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617386" w:rsidRDefault="00617386" w:rsidP="00617386">
      <w:pPr>
        <w:spacing w:line="480" w:lineRule="auto"/>
        <w:jc w:val="center"/>
        <w:rPr>
          <w:rFonts w:ascii="Times New Roman" w:hAnsi="Times New Roman" w:cs="Times New Roman"/>
          <w:sz w:val="24"/>
          <w:szCs w:val="24"/>
        </w:rPr>
      </w:pPr>
    </w:p>
    <w:p w:rsidR="009328FB" w:rsidRDefault="00617386" w:rsidP="006173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Ethnographic Observation on </w:t>
      </w:r>
      <w:r w:rsidR="00C81190">
        <w:rPr>
          <w:rFonts w:ascii="Times New Roman" w:hAnsi="Times New Roman" w:cs="Times New Roman"/>
          <w:sz w:val="24"/>
          <w:szCs w:val="24"/>
        </w:rPr>
        <w:t xml:space="preserve">a </w:t>
      </w:r>
      <w:r>
        <w:rPr>
          <w:rFonts w:ascii="Times New Roman" w:hAnsi="Times New Roman" w:cs="Times New Roman"/>
          <w:sz w:val="24"/>
          <w:szCs w:val="24"/>
        </w:rPr>
        <w:t>Court</w:t>
      </w:r>
      <w:r w:rsidR="008B7D6A">
        <w:rPr>
          <w:rFonts w:ascii="Times New Roman" w:hAnsi="Times New Roman" w:cs="Times New Roman"/>
          <w:sz w:val="24"/>
          <w:szCs w:val="24"/>
        </w:rPr>
        <w:t>r</w:t>
      </w:r>
      <w:r>
        <w:rPr>
          <w:rFonts w:ascii="Times New Roman" w:hAnsi="Times New Roman" w:cs="Times New Roman"/>
          <w:sz w:val="24"/>
          <w:szCs w:val="24"/>
        </w:rPr>
        <w:t>oom</w:t>
      </w:r>
    </w:p>
    <w:p w:rsidR="00617386" w:rsidRDefault="00617386" w:rsidP="006173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95B52" w:rsidRDefault="00617386" w:rsidP="00617386">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195B52" w:rsidRPr="00195B52" w:rsidRDefault="00195B52" w:rsidP="00195B52">
      <w:pPr>
        <w:rPr>
          <w:rFonts w:ascii="Times New Roman" w:hAnsi="Times New Roman" w:cs="Times New Roman"/>
          <w:sz w:val="24"/>
          <w:szCs w:val="24"/>
        </w:rPr>
      </w:pPr>
    </w:p>
    <w:p w:rsidR="00195B52" w:rsidRPr="00195B52" w:rsidRDefault="00195B52" w:rsidP="00195B52">
      <w:pPr>
        <w:rPr>
          <w:rFonts w:ascii="Times New Roman" w:hAnsi="Times New Roman" w:cs="Times New Roman"/>
          <w:sz w:val="24"/>
          <w:szCs w:val="24"/>
        </w:rPr>
      </w:pPr>
    </w:p>
    <w:p w:rsidR="00195B52" w:rsidRPr="00195B52" w:rsidRDefault="00195B52" w:rsidP="00195B52">
      <w:pPr>
        <w:rPr>
          <w:rFonts w:ascii="Times New Roman" w:hAnsi="Times New Roman" w:cs="Times New Roman"/>
          <w:sz w:val="24"/>
          <w:szCs w:val="24"/>
        </w:rPr>
      </w:pPr>
    </w:p>
    <w:p w:rsidR="00195B52" w:rsidRPr="00195B52" w:rsidRDefault="00195B52" w:rsidP="00195B52">
      <w:pPr>
        <w:rPr>
          <w:rFonts w:ascii="Times New Roman" w:hAnsi="Times New Roman" w:cs="Times New Roman"/>
          <w:sz w:val="24"/>
          <w:szCs w:val="24"/>
        </w:rPr>
      </w:pPr>
    </w:p>
    <w:p w:rsidR="00195B52" w:rsidRPr="00195B52" w:rsidRDefault="00195B52" w:rsidP="00195B52">
      <w:pPr>
        <w:rPr>
          <w:rFonts w:ascii="Times New Roman" w:hAnsi="Times New Roman" w:cs="Times New Roman"/>
          <w:sz w:val="24"/>
          <w:szCs w:val="24"/>
        </w:rPr>
      </w:pPr>
    </w:p>
    <w:p w:rsidR="00195B52" w:rsidRPr="00195B52" w:rsidRDefault="00195B52" w:rsidP="00195B52">
      <w:pPr>
        <w:rPr>
          <w:rFonts w:ascii="Times New Roman" w:hAnsi="Times New Roman" w:cs="Times New Roman"/>
          <w:sz w:val="24"/>
          <w:szCs w:val="24"/>
        </w:rPr>
      </w:pPr>
    </w:p>
    <w:p w:rsidR="00195B52" w:rsidRDefault="00195B52" w:rsidP="00195B52">
      <w:pPr>
        <w:rPr>
          <w:rFonts w:ascii="Times New Roman" w:hAnsi="Times New Roman" w:cs="Times New Roman"/>
          <w:sz w:val="24"/>
          <w:szCs w:val="24"/>
        </w:rPr>
      </w:pPr>
    </w:p>
    <w:p w:rsidR="00617386" w:rsidRDefault="00195B52" w:rsidP="00195B52">
      <w:pPr>
        <w:tabs>
          <w:tab w:val="left" w:pos="1620"/>
        </w:tabs>
        <w:rPr>
          <w:rFonts w:ascii="Times New Roman" w:hAnsi="Times New Roman" w:cs="Times New Roman"/>
          <w:sz w:val="24"/>
          <w:szCs w:val="24"/>
        </w:rPr>
      </w:pPr>
      <w:r>
        <w:rPr>
          <w:rFonts w:ascii="Times New Roman" w:hAnsi="Times New Roman" w:cs="Times New Roman"/>
          <w:sz w:val="24"/>
          <w:szCs w:val="24"/>
        </w:rPr>
        <w:tab/>
      </w:r>
    </w:p>
    <w:p w:rsidR="00195B52" w:rsidRDefault="00195B52" w:rsidP="00195B52">
      <w:pPr>
        <w:tabs>
          <w:tab w:val="left" w:pos="1620"/>
        </w:tabs>
        <w:rPr>
          <w:rFonts w:ascii="Times New Roman" w:hAnsi="Times New Roman" w:cs="Times New Roman"/>
          <w:sz w:val="24"/>
          <w:szCs w:val="24"/>
        </w:rPr>
      </w:pPr>
    </w:p>
    <w:p w:rsidR="00195B52" w:rsidRDefault="00195B52" w:rsidP="00195B52">
      <w:pPr>
        <w:tabs>
          <w:tab w:val="left" w:pos="1620"/>
        </w:tabs>
        <w:rPr>
          <w:rFonts w:ascii="Times New Roman" w:hAnsi="Times New Roman" w:cs="Times New Roman"/>
          <w:sz w:val="24"/>
          <w:szCs w:val="24"/>
        </w:rPr>
      </w:pPr>
    </w:p>
    <w:p w:rsidR="00195B52" w:rsidRDefault="00195B52" w:rsidP="00A12394">
      <w:pPr>
        <w:tabs>
          <w:tab w:val="left" w:pos="16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Ethnographic </w:t>
      </w:r>
      <w:r w:rsidR="00A12394">
        <w:rPr>
          <w:rFonts w:ascii="Times New Roman" w:hAnsi="Times New Roman" w:cs="Times New Roman"/>
          <w:sz w:val="24"/>
          <w:szCs w:val="24"/>
        </w:rPr>
        <w:t>Observation on Court</w:t>
      </w:r>
      <w:r w:rsidR="008B7D6A">
        <w:rPr>
          <w:rFonts w:ascii="Times New Roman" w:hAnsi="Times New Roman" w:cs="Times New Roman"/>
          <w:sz w:val="24"/>
          <w:szCs w:val="24"/>
        </w:rPr>
        <w:t>r</w:t>
      </w:r>
      <w:r w:rsidR="00A12394">
        <w:rPr>
          <w:rFonts w:ascii="Times New Roman" w:hAnsi="Times New Roman" w:cs="Times New Roman"/>
          <w:sz w:val="24"/>
          <w:szCs w:val="24"/>
        </w:rPr>
        <w:t>oom</w:t>
      </w:r>
    </w:p>
    <w:p w:rsidR="00A12394" w:rsidRDefault="008B2392" w:rsidP="008B2392">
      <w:pPr>
        <w:pStyle w:val="ListParagraph"/>
        <w:numPr>
          <w:ilvl w:val="0"/>
          <w:numId w:val="1"/>
        </w:numPr>
        <w:tabs>
          <w:tab w:val="left" w:pos="1620"/>
        </w:tabs>
        <w:spacing w:line="480" w:lineRule="auto"/>
        <w:rPr>
          <w:rFonts w:ascii="Times New Roman" w:hAnsi="Times New Roman" w:cs="Times New Roman"/>
          <w:b/>
          <w:sz w:val="24"/>
          <w:szCs w:val="24"/>
        </w:rPr>
      </w:pPr>
      <w:r w:rsidRPr="008B2392">
        <w:rPr>
          <w:rFonts w:ascii="Times New Roman" w:hAnsi="Times New Roman" w:cs="Times New Roman"/>
          <w:b/>
          <w:sz w:val="24"/>
          <w:szCs w:val="24"/>
        </w:rPr>
        <w:t>Introduction</w:t>
      </w:r>
    </w:p>
    <w:p w:rsidR="008B2392" w:rsidRDefault="00981AFA" w:rsidP="00981AFA">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8B7D6A">
        <w:rPr>
          <w:rFonts w:ascii="Times New Roman" w:hAnsi="Times New Roman" w:cs="Times New Roman"/>
          <w:sz w:val="24"/>
          <w:szCs w:val="24"/>
        </w:rPr>
        <w:t xml:space="preserve">The court room settings revolve around </w:t>
      </w:r>
      <w:r w:rsidR="0076087E">
        <w:rPr>
          <w:rFonts w:ascii="Times New Roman" w:hAnsi="Times New Roman" w:cs="Times New Roman"/>
          <w:sz w:val="24"/>
          <w:szCs w:val="24"/>
        </w:rPr>
        <w:t xml:space="preserve">the judge, the </w:t>
      </w:r>
      <w:r>
        <w:rPr>
          <w:rFonts w:ascii="Times New Roman" w:hAnsi="Times New Roman" w:cs="Times New Roman"/>
          <w:sz w:val="24"/>
          <w:szCs w:val="24"/>
        </w:rPr>
        <w:t>accused, the complainant, and the audience. The</w:t>
      </w:r>
      <w:r w:rsidR="00732A36">
        <w:rPr>
          <w:rFonts w:ascii="Times New Roman" w:hAnsi="Times New Roman" w:cs="Times New Roman"/>
          <w:sz w:val="24"/>
          <w:szCs w:val="24"/>
        </w:rPr>
        <w:t xml:space="preserve">re are also other stakeholders that contribute to the criminal justice </w:t>
      </w:r>
      <w:r w:rsidR="003F134D">
        <w:rPr>
          <w:rFonts w:ascii="Times New Roman" w:hAnsi="Times New Roman" w:cs="Times New Roman"/>
          <w:sz w:val="24"/>
          <w:szCs w:val="24"/>
        </w:rPr>
        <w:t xml:space="preserve">system including </w:t>
      </w:r>
      <w:r w:rsidR="00A07828">
        <w:rPr>
          <w:rFonts w:ascii="Times New Roman" w:hAnsi="Times New Roman" w:cs="Times New Roman"/>
          <w:sz w:val="24"/>
          <w:szCs w:val="24"/>
        </w:rPr>
        <w:t>clerks, police officers, court</w:t>
      </w:r>
      <w:r w:rsidR="00363AD3">
        <w:rPr>
          <w:rFonts w:ascii="Times New Roman" w:hAnsi="Times New Roman" w:cs="Times New Roman"/>
          <w:sz w:val="24"/>
          <w:szCs w:val="24"/>
        </w:rPr>
        <w:t xml:space="preserve">room deputy, courtroom reporter, the jury, and witnesses. I noticed the unique organization of the courtroom with the judge’s bench placed at the room central to the </w:t>
      </w:r>
      <w:r w:rsidR="00A426C0">
        <w:rPr>
          <w:rFonts w:ascii="Times New Roman" w:hAnsi="Times New Roman" w:cs="Times New Roman"/>
          <w:sz w:val="24"/>
          <w:szCs w:val="24"/>
        </w:rPr>
        <w:t>overlying periphery.</w:t>
      </w:r>
      <w:r w:rsidR="00C71A6A">
        <w:rPr>
          <w:rFonts w:ascii="Times New Roman" w:hAnsi="Times New Roman" w:cs="Times New Roman"/>
          <w:sz w:val="24"/>
          <w:szCs w:val="24"/>
        </w:rPr>
        <w:t xml:space="preserve"> The courtroom deputy and courtroom reporter </w:t>
      </w:r>
      <w:r w:rsidR="00D93A06">
        <w:rPr>
          <w:rFonts w:ascii="Times New Roman" w:hAnsi="Times New Roman" w:cs="Times New Roman"/>
          <w:sz w:val="24"/>
          <w:szCs w:val="24"/>
        </w:rPr>
        <w:t xml:space="preserve">stations were located to adjacent to the judge’s bench.  The witnesses’ stand </w:t>
      </w:r>
      <w:r w:rsidR="00BF26E0">
        <w:rPr>
          <w:rFonts w:ascii="Times New Roman" w:hAnsi="Times New Roman" w:cs="Times New Roman"/>
          <w:sz w:val="24"/>
          <w:szCs w:val="24"/>
        </w:rPr>
        <w:t>is situated at the left of the judge’s bench.</w:t>
      </w:r>
      <w:r w:rsidR="00906D47">
        <w:rPr>
          <w:rFonts w:ascii="Times New Roman" w:hAnsi="Times New Roman" w:cs="Times New Roman"/>
          <w:sz w:val="24"/>
          <w:szCs w:val="24"/>
        </w:rPr>
        <w:t xml:space="preserve"> Ce</w:t>
      </w:r>
      <w:r w:rsidR="008E0F95">
        <w:rPr>
          <w:rFonts w:ascii="Times New Roman" w:hAnsi="Times New Roman" w:cs="Times New Roman"/>
          <w:sz w:val="24"/>
          <w:szCs w:val="24"/>
        </w:rPr>
        <w:t>ntrally, there is a podium that separates the judge’s bench and the defendant’s table as well as the plaintiff’s table. T</w:t>
      </w:r>
      <w:r w:rsidR="00906D47">
        <w:rPr>
          <w:rFonts w:ascii="Times New Roman" w:hAnsi="Times New Roman" w:cs="Times New Roman"/>
          <w:sz w:val="24"/>
          <w:szCs w:val="24"/>
        </w:rPr>
        <w:t xml:space="preserve">he well of the courtroom </w:t>
      </w:r>
      <w:r w:rsidR="008E0F95">
        <w:rPr>
          <w:rFonts w:ascii="Times New Roman" w:hAnsi="Times New Roman" w:cs="Times New Roman"/>
          <w:sz w:val="24"/>
          <w:szCs w:val="24"/>
        </w:rPr>
        <w:t xml:space="preserve">located </w:t>
      </w:r>
      <w:r w:rsidR="00906D47">
        <w:rPr>
          <w:rFonts w:ascii="Times New Roman" w:hAnsi="Times New Roman" w:cs="Times New Roman"/>
          <w:sz w:val="24"/>
          <w:szCs w:val="24"/>
        </w:rPr>
        <w:t>to the left</w:t>
      </w:r>
      <w:r w:rsidR="008E0F95">
        <w:rPr>
          <w:rFonts w:ascii="Times New Roman" w:hAnsi="Times New Roman" w:cs="Times New Roman"/>
          <w:sz w:val="24"/>
          <w:szCs w:val="24"/>
        </w:rPr>
        <w:t xml:space="preserve"> of the podium</w:t>
      </w:r>
      <w:r w:rsidR="00906D47">
        <w:rPr>
          <w:rFonts w:ascii="Times New Roman" w:hAnsi="Times New Roman" w:cs="Times New Roman"/>
          <w:sz w:val="24"/>
          <w:szCs w:val="24"/>
        </w:rPr>
        <w:t>. The defendant’s table is located to the right of the podium and the prosecution or plaintiff’s table to the left of the table.</w:t>
      </w:r>
      <w:r w:rsidR="008E0F95">
        <w:rPr>
          <w:rFonts w:ascii="Times New Roman" w:hAnsi="Times New Roman" w:cs="Times New Roman"/>
          <w:sz w:val="24"/>
          <w:szCs w:val="24"/>
        </w:rPr>
        <w:t xml:space="preserve"> The jury’s station traverses the entirety of the left side of the courtroom.</w:t>
      </w:r>
      <w:r w:rsidR="00906D47">
        <w:rPr>
          <w:rFonts w:ascii="Times New Roman" w:hAnsi="Times New Roman" w:cs="Times New Roman"/>
          <w:sz w:val="24"/>
          <w:szCs w:val="24"/>
        </w:rPr>
        <w:t xml:space="preserve"> </w:t>
      </w:r>
      <w:r w:rsidR="00512AFF">
        <w:rPr>
          <w:rFonts w:ascii="Times New Roman" w:hAnsi="Times New Roman" w:cs="Times New Roman"/>
          <w:sz w:val="24"/>
          <w:szCs w:val="24"/>
        </w:rPr>
        <w:t xml:space="preserve">At the end is the bar where the </w:t>
      </w:r>
      <w:r w:rsidR="00746901">
        <w:rPr>
          <w:rFonts w:ascii="Times New Roman" w:hAnsi="Times New Roman" w:cs="Times New Roman"/>
          <w:sz w:val="24"/>
          <w:szCs w:val="24"/>
        </w:rPr>
        <w:t>audience of court gets</w:t>
      </w:r>
      <w:r w:rsidR="00512AFF">
        <w:rPr>
          <w:rFonts w:ascii="Times New Roman" w:hAnsi="Times New Roman" w:cs="Times New Roman"/>
          <w:sz w:val="24"/>
          <w:szCs w:val="24"/>
        </w:rPr>
        <w:t xml:space="preserve"> seated.</w:t>
      </w:r>
    </w:p>
    <w:p w:rsidR="00746901" w:rsidRDefault="00746901" w:rsidP="00981AFA">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4E479C">
        <w:rPr>
          <w:rFonts w:ascii="Times New Roman" w:hAnsi="Times New Roman" w:cs="Times New Roman"/>
          <w:sz w:val="24"/>
          <w:szCs w:val="24"/>
        </w:rPr>
        <w:t xml:space="preserve"> I carried an ethnographic observation on the proceedings of the courtroom while jotting down notes on my notebook.</w:t>
      </w:r>
      <w:r w:rsidR="00A609B9">
        <w:rPr>
          <w:rFonts w:ascii="Times New Roman" w:hAnsi="Times New Roman" w:cs="Times New Roman"/>
          <w:sz w:val="24"/>
          <w:szCs w:val="24"/>
        </w:rPr>
        <w:t xml:space="preserve"> During the research, I noted the procedural and ethicality observed by the participants.</w:t>
      </w:r>
      <w:r w:rsidR="00DF42B0">
        <w:rPr>
          <w:rFonts w:ascii="Times New Roman" w:hAnsi="Times New Roman" w:cs="Times New Roman"/>
          <w:sz w:val="24"/>
          <w:szCs w:val="24"/>
        </w:rPr>
        <w:t xml:space="preserve"> I also noted the intrusive behavior of the lawyers, judges, respondents, and the complainants</w:t>
      </w:r>
      <w:r w:rsidR="002B09BF">
        <w:rPr>
          <w:rFonts w:ascii="Times New Roman" w:hAnsi="Times New Roman" w:cs="Times New Roman"/>
          <w:sz w:val="24"/>
          <w:szCs w:val="24"/>
        </w:rPr>
        <w:t xml:space="preserve">. The observation encompassed the verbal and the non-verbal communication cues utilized by the participants in the courtroom. </w:t>
      </w:r>
      <w:r w:rsidR="00B95463">
        <w:rPr>
          <w:rFonts w:ascii="Times New Roman" w:hAnsi="Times New Roman" w:cs="Times New Roman"/>
          <w:sz w:val="24"/>
          <w:szCs w:val="24"/>
        </w:rPr>
        <w:t xml:space="preserve">Emphasis was to determine </w:t>
      </w:r>
      <w:r w:rsidR="00580533">
        <w:rPr>
          <w:rFonts w:ascii="Times New Roman" w:hAnsi="Times New Roman" w:cs="Times New Roman"/>
          <w:sz w:val="24"/>
          <w:szCs w:val="24"/>
        </w:rPr>
        <w:t xml:space="preserve">how the </w:t>
      </w:r>
      <w:r w:rsidR="000A760C">
        <w:rPr>
          <w:rFonts w:ascii="Times New Roman" w:hAnsi="Times New Roman" w:cs="Times New Roman"/>
          <w:sz w:val="24"/>
          <w:szCs w:val="24"/>
        </w:rPr>
        <w:t>behavior of the stakeholders determines</w:t>
      </w:r>
      <w:r w:rsidR="00284411">
        <w:rPr>
          <w:rFonts w:ascii="Times New Roman" w:hAnsi="Times New Roman" w:cs="Times New Roman"/>
          <w:sz w:val="24"/>
          <w:szCs w:val="24"/>
        </w:rPr>
        <w:t xml:space="preserve"> the outcome of the ruling.</w:t>
      </w:r>
      <w:r w:rsidR="000A760C">
        <w:rPr>
          <w:rFonts w:ascii="Times New Roman" w:hAnsi="Times New Roman" w:cs="Times New Roman"/>
          <w:sz w:val="24"/>
          <w:szCs w:val="24"/>
        </w:rPr>
        <w:t xml:space="preserve"> </w:t>
      </w:r>
      <w:r w:rsidR="00491A5F">
        <w:rPr>
          <w:rFonts w:ascii="Times New Roman" w:hAnsi="Times New Roman" w:cs="Times New Roman"/>
          <w:sz w:val="24"/>
          <w:szCs w:val="24"/>
        </w:rPr>
        <w:t xml:space="preserve">Also, the observation converged </w:t>
      </w:r>
      <w:r w:rsidR="00CC132B">
        <w:rPr>
          <w:rFonts w:ascii="Times New Roman" w:hAnsi="Times New Roman" w:cs="Times New Roman"/>
          <w:sz w:val="24"/>
          <w:szCs w:val="24"/>
        </w:rPr>
        <w:t xml:space="preserve">to how the judges regulated the behavior on the courtroom. I </w:t>
      </w:r>
      <w:r w:rsidR="00171F3A">
        <w:rPr>
          <w:rFonts w:ascii="Times New Roman" w:hAnsi="Times New Roman" w:cs="Times New Roman"/>
          <w:sz w:val="24"/>
          <w:szCs w:val="24"/>
        </w:rPr>
        <w:t xml:space="preserve">carried out the observation systematically on multiple levels to avoid </w:t>
      </w:r>
      <w:r w:rsidR="005F64DE">
        <w:rPr>
          <w:rFonts w:ascii="Times New Roman" w:hAnsi="Times New Roman" w:cs="Times New Roman"/>
          <w:sz w:val="24"/>
          <w:szCs w:val="24"/>
        </w:rPr>
        <w:t>corruption of the data collected; I strived to focus on each participant at a time.</w:t>
      </w:r>
    </w:p>
    <w:p w:rsidR="00EF7276" w:rsidRDefault="005F64DE" w:rsidP="00EF7276">
      <w:pPr>
        <w:pStyle w:val="ListParagraph"/>
        <w:numPr>
          <w:ilvl w:val="0"/>
          <w:numId w:val="1"/>
        </w:numPr>
        <w:tabs>
          <w:tab w:val="left" w:pos="720"/>
          <w:tab w:val="left" w:pos="1620"/>
        </w:tabs>
        <w:spacing w:line="480" w:lineRule="auto"/>
        <w:rPr>
          <w:rFonts w:ascii="Times New Roman" w:hAnsi="Times New Roman" w:cs="Times New Roman"/>
          <w:b/>
          <w:sz w:val="24"/>
          <w:szCs w:val="24"/>
        </w:rPr>
      </w:pPr>
      <w:r w:rsidRPr="005F64DE">
        <w:rPr>
          <w:rFonts w:ascii="Times New Roman" w:hAnsi="Times New Roman" w:cs="Times New Roman"/>
          <w:b/>
          <w:sz w:val="24"/>
          <w:szCs w:val="24"/>
        </w:rPr>
        <w:lastRenderedPageBreak/>
        <w:t>Description of Activities</w:t>
      </w:r>
    </w:p>
    <w:p w:rsidR="00A034CC" w:rsidRDefault="00EF7276"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9E0AE5" w:rsidRPr="00EF7276">
        <w:rPr>
          <w:rFonts w:ascii="Times New Roman" w:hAnsi="Times New Roman" w:cs="Times New Roman"/>
          <w:sz w:val="24"/>
          <w:szCs w:val="24"/>
        </w:rPr>
        <w:t xml:space="preserve">The court operator ordered the court for the </w:t>
      </w:r>
      <w:r w:rsidR="00665D91" w:rsidRPr="00EF7276">
        <w:rPr>
          <w:rFonts w:ascii="Times New Roman" w:hAnsi="Times New Roman" w:cs="Times New Roman"/>
          <w:sz w:val="24"/>
          <w:szCs w:val="24"/>
        </w:rPr>
        <w:t>judge;</w:t>
      </w:r>
      <w:r w:rsidR="009E0AE5" w:rsidRPr="00EF7276">
        <w:rPr>
          <w:rFonts w:ascii="Times New Roman" w:hAnsi="Times New Roman" w:cs="Times New Roman"/>
          <w:sz w:val="24"/>
          <w:szCs w:val="24"/>
        </w:rPr>
        <w:t xml:space="preserve"> everybody </w:t>
      </w:r>
      <w:r w:rsidRPr="00EF7276">
        <w:rPr>
          <w:rFonts w:ascii="Times New Roman" w:hAnsi="Times New Roman" w:cs="Times New Roman"/>
          <w:sz w:val="24"/>
          <w:szCs w:val="24"/>
        </w:rPr>
        <w:t>remained silent and stood still</w:t>
      </w:r>
      <w:r>
        <w:rPr>
          <w:rFonts w:ascii="Times New Roman" w:hAnsi="Times New Roman" w:cs="Times New Roman"/>
          <w:sz w:val="24"/>
          <w:szCs w:val="24"/>
        </w:rPr>
        <w:t xml:space="preserve"> upon the arrival of the judge. </w:t>
      </w:r>
      <w:r w:rsidR="00037493">
        <w:rPr>
          <w:rFonts w:ascii="Times New Roman" w:hAnsi="Times New Roman" w:cs="Times New Roman"/>
          <w:sz w:val="24"/>
          <w:szCs w:val="24"/>
        </w:rPr>
        <w:t xml:space="preserve">The judge entered and everybody </w:t>
      </w:r>
      <w:r w:rsidR="00A034CC">
        <w:rPr>
          <w:rFonts w:ascii="Times New Roman" w:hAnsi="Times New Roman" w:cs="Times New Roman"/>
          <w:sz w:val="24"/>
          <w:szCs w:val="24"/>
        </w:rPr>
        <w:t xml:space="preserve">sat </w:t>
      </w:r>
      <w:r w:rsidR="00037493">
        <w:rPr>
          <w:rFonts w:ascii="Times New Roman" w:hAnsi="Times New Roman" w:cs="Times New Roman"/>
          <w:sz w:val="24"/>
          <w:szCs w:val="24"/>
        </w:rPr>
        <w:t>except the court operator.</w:t>
      </w:r>
      <w:r w:rsidR="00A034CC">
        <w:rPr>
          <w:rFonts w:ascii="Times New Roman" w:hAnsi="Times New Roman" w:cs="Times New Roman"/>
          <w:b/>
          <w:sz w:val="24"/>
          <w:szCs w:val="24"/>
        </w:rPr>
        <w:t xml:space="preserve"> </w:t>
      </w:r>
      <w:r w:rsidR="00692A28">
        <w:rPr>
          <w:rFonts w:ascii="Times New Roman" w:hAnsi="Times New Roman" w:cs="Times New Roman"/>
          <w:sz w:val="24"/>
          <w:szCs w:val="24"/>
        </w:rPr>
        <w:t>The courtroom reporter read the case at hand to the court</w:t>
      </w:r>
      <w:r w:rsidR="00214EF2">
        <w:rPr>
          <w:rFonts w:ascii="Times New Roman" w:hAnsi="Times New Roman" w:cs="Times New Roman"/>
          <w:sz w:val="24"/>
          <w:szCs w:val="24"/>
        </w:rPr>
        <w:t xml:space="preserve"> and the defendant was called to the bar. </w:t>
      </w:r>
      <w:r w:rsidR="00692A28">
        <w:rPr>
          <w:rFonts w:ascii="Times New Roman" w:hAnsi="Times New Roman" w:cs="Times New Roman"/>
          <w:sz w:val="24"/>
          <w:szCs w:val="24"/>
        </w:rPr>
        <w:t>The accused held up his and the jury swore solemnly</w:t>
      </w:r>
      <w:r w:rsidR="00B83F15">
        <w:rPr>
          <w:rFonts w:ascii="Times New Roman" w:hAnsi="Times New Roman" w:cs="Times New Roman"/>
          <w:sz w:val="24"/>
          <w:szCs w:val="24"/>
        </w:rPr>
        <w:t xml:space="preserve"> to</w:t>
      </w:r>
      <w:r w:rsidR="00B9005C">
        <w:rPr>
          <w:rFonts w:ascii="Times New Roman" w:hAnsi="Times New Roman" w:cs="Times New Roman"/>
          <w:sz w:val="24"/>
          <w:szCs w:val="24"/>
        </w:rPr>
        <w:t xml:space="preserve"> </w:t>
      </w:r>
      <w:r w:rsidR="008E5933">
        <w:rPr>
          <w:rFonts w:ascii="Times New Roman" w:hAnsi="Times New Roman" w:cs="Times New Roman"/>
          <w:sz w:val="24"/>
          <w:szCs w:val="24"/>
        </w:rPr>
        <w:t xml:space="preserve">analyze </w:t>
      </w:r>
      <w:r w:rsidR="00B83F15">
        <w:rPr>
          <w:rFonts w:ascii="Times New Roman" w:hAnsi="Times New Roman" w:cs="Times New Roman"/>
          <w:sz w:val="24"/>
          <w:szCs w:val="24"/>
        </w:rPr>
        <w:t xml:space="preserve">critically </w:t>
      </w:r>
      <w:r w:rsidR="008E5933">
        <w:rPr>
          <w:rFonts w:ascii="Times New Roman" w:hAnsi="Times New Roman" w:cs="Times New Roman"/>
          <w:sz w:val="24"/>
          <w:szCs w:val="24"/>
        </w:rPr>
        <w:t xml:space="preserve">the evidence presented the witnesses critically. </w:t>
      </w:r>
      <w:r w:rsidR="00B83F15">
        <w:rPr>
          <w:rFonts w:ascii="Times New Roman" w:hAnsi="Times New Roman" w:cs="Times New Roman"/>
          <w:sz w:val="24"/>
          <w:szCs w:val="24"/>
        </w:rPr>
        <w:t xml:space="preserve">The </w:t>
      </w:r>
      <w:r w:rsidR="007662B5">
        <w:rPr>
          <w:rFonts w:ascii="Times New Roman" w:hAnsi="Times New Roman" w:cs="Times New Roman"/>
          <w:sz w:val="24"/>
          <w:szCs w:val="24"/>
        </w:rPr>
        <w:t xml:space="preserve">jury took an oath to </w:t>
      </w:r>
      <w:r w:rsidR="00B83F15">
        <w:rPr>
          <w:rFonts w:ascii="Times New Roman" w:hAnsi="Times New Roman" w:cs="Times New Roman"/>
          <w:sz w:val="24"/>
          <w:szCs w:val="24"/>
        </w:rPr>
        <w:t xml:space="preserve">try the accused accurately and the deliver judgment fairly. </w:t>
      </w:r>
      <w:r w:rsidR="007662B5">
        <w:rPr>
          <w:rFonts w:ascii="Times New Roman" w:hAnsi="Times New Roman" w:cs="Times New Roman"/>
          <w:sz w:val="24"/>
          <w:szCs w:val="24"/>
        </w:rPr>
        <w:t xml:space="preserve">The witness climbed into the witness stand </w:t>
      </w:r>
      <w:r w:rsidR="00102DE4">
        <w:rPr>
          <w:rFonts w:ascii="Times New Roman" w:hAnsi="Times New Roman" w:cs="Times New Roman"/>
          <w:sz w:val="24"/>
          <w:szCs w:val="24"/>
        </w:rPr>
        <w:t>that likened to a pulpit</w:t>
      </w:r>
      <w:r w:rsidR="00A034CC">
        <w:rPr>
          <w:rFonts w:ascii="Times New Roman" w:hAnsi="Times New Roman" w:cs="Times New Roman"/>
          <w:sz w:val="24"/>
          <w:szCs w:val="24"/>
        </w:rPr>
        <w:t xml:space="preserve"> and was handed him a Bible to the right hand</w:t>
      </w:r>
      <w:r w:rsidR="00102DE4">
        <w:rPr>
          <w:rFonts w:ascii="Times New Roman" w:hAnsi="Times New Roman" w:cs="Times New Roman"/>
          <w:sz w:val="24"/>
          <w:szCs w:val="24"/>
        </w:rPr>
        <w:t xml:space="preserve">. </w:t>
      </w:r>
      <w:r w:rsidR="00A034CC">
        <w:rPr>
          <w:rFonts w:ascii="Times New Roman" w:hAnsi="Times New Roman" w:cs="Times New Roman"/>
          <w:sz w:val="24"/>
          <w:szCs w:val="24"/>
        </w:rPr>
        <w:t xml:space="preserve">The witness took the Bible took and took an oath written on a card. </w:t>
      </w:r>
      <w:r w:rsidR="00CC0E2D">
        <w:rPr>
          <w:rFonts w:ascii="Times New Roman" w:hAnsi="Times New Roman" w:cs="Times New Roman"/>
          <w:sz w:val="24"/>
          <w:szCs w:val="24"/>
        </w:rPr>
        <w:t xml:space="preserve">Notably, the witness swore to the Almighty to give an honest account of what he had witnessed. </w:t>
      </w:r>
      <w:r w:rsidR="00EA78A5">
        <w:rPr>
          <w:rFonts w:ascii="Times New Roman" w:hAnsi="Times New Roman" w:cs="Times New Roman"/>
          <w:sz w:val="24"/>
          <w:szCs w:val="24"/>
        </w:rPr>
        <w:t xml:space="preserve">The </w:t>
      </w:r>
      <w:r w:rsidR="00840C9C">
        <w:rPr>
          <w:rFonts w:ascii="Times New Roman" w:hAnsi="Times New Roman" w:cs="Times New Roman"/>
          <w:sz w:val="24"/>
          <w:szCs w:val="24"/>
        </w:rPr>
        <w:t>court operator sat down as the judge examined the papers presented to him.</w:t>
      </w:r>
    </w:p>
    <w:p w:rsidR="00886601" w:rsidRDefault="00A034CC"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201AF0">
        <w:rPr>
          <w:rFonts w:ascii="Times New Roman" w:hAnsi="Times New Roman" w:cs="Times New Roman"/>
          <w:sz w:val="24"/>
          <w:szCs w:val="24"/>
        </w:rPr>
        <w:t>The complainant’s counsel immediately</w:t>
      </w:r>
      <w:r>
        <w:rPr>
          <w:rFonts w:ascii="Times New Roman" w:hAnsi="Times New Roman" w:cs="Times New Roman"/>
          <w:sz w:val="24"/>
          <w:szCs w:val="24"/>
        </w:rPr>
        <w:t xml:space="preserve"> cross-examined</w:t>
      </w:r>
      <w:r w:rsidR="00201AF0">
        <w:rPr>
          <w:rFonts w:ascii="Times New Roman" w:hAnsi="Times New Roman" w:cs="Times New Roman"/>
          <w:sz w:val="24"/>
          <w:szCs w:val="24"/>
        </w:rPr>
        <w:t xml:space="preserve"> him to validate a statement on his whereabouts during a specific date.</w:t>
      </w:r>
      <w:r w:rsidR="00840C9C">
        <w:rPr>
          <w:rFonts w:ascii="Times New Roman" w:hAnsi="Times New Roman" w:cs="Times New Roman"/>
          <w:sz w:val="24"/>
          <w:szCs w:val="24"/>
        </w:rPr>
        <w:t xml:space="preserve"> The cross-examination commenced with the </w:t>
      </w:r>
      <w:r w:rsidR="00B82F80">
        <w:rPr>
          <w:rFonts w:ascii="Times New Roman" w:hAnsi="Times New Roman" w:cs="Times New Roman"/>
          <w:sz w:val="24"/>
          <w:szCs w:val="24"/>
        </w:rPr>
        <w:t xml:space="preserve">prosecutor confirming the name and the place of residence of the witness. </w:t>
      </w:r>
      <w:r w:rsidR="00201AF0">
        <w:rPr>
          <w:rFonts w:ascii="Times New Roman" w:hAnsi="Times New Roman" w:cs="Times New Roman"/>
          <w:sz w:val="24"/>
          <w:szCs w:val="24"/>
        </w:rPr>
        <w:t>The witness affirmed the statement</w:t>
      </w:r>
      <w:r w:rsidR="00192B23">
        <w:rPr>
          <w:rFonts w:ascii="Times New Roman" w:hAnsi="Times New Roman" w:cs="Times New Roman"/>
          <w:sz w:val="24"/>
          <w:szCs w:val="24"/>
        </w:rPr>
        <w:t xml:space="preserve"> and the judge reiterated that if he had nothing to </w:t>
      </w:r>
      <w:r w:rsidR="00A61247">
        <w:rPr>
          <w:rFonts w:ascii="Times New Roman" w:hAnsi="Times New Roman" w:cs="Times New Roman"/>
          <w:sz w:val="24"/>
          <w:szCs w:val="24"/>
        </w:rPr>
        <w:t xml:space="preserve">say then the next witness should be called. The constable stood up and </w:t>
      </w:r>
      <w:r w:rsidR="00770469">
        <w:rPr>
          <w:rFonts w:ascii="Times New Roman" w:hAnsi="Times New Roman" w:cs="Times New Roman"/>
          <w:sz w:val="24"/>
          <w:szCs w:val="24"/>
        </w:rPr>
        <w:t>asks him whether he had seen the prosecutor the day the crime was committed.</w:t>
      </w:r>
      <w:r w:rsidR="005D7338">
        <w:rPr>
          <w:rFonts w:ascii="Times New Roman" w:hAnsi="Times New Roman" w:cs="Times New Roman"/>
          <w:sz w:val="24"/>
          <w:szCs w:val="24"/>
        </w:rPr>
        <w:t xml:space="preserve"> The next witness also affirms the statement and the judge asked the prisoner if he had anything to say.</w:t>
      </w:r>
      <w:r w:rsidR="00E768E6">
        <w:rPr>
          <w:rFonts w:ascii="Times New Roman" w:hAnsi="Times New Roman" w:cs="Times New Roman"/>
          <w:sz w:val="24"/>
          <w:szCs w:val="24"/>
        </w:rPr>
        <w:t xml:space="preserve"> </w:t>
      </w:r>
      <w:r w:rsidR="00522B5F">
        <w:rPr>
          <w:rFonts w:ascii="Times New Roman" w:hAnsi="Times New Roman" w:cs="Times New Roman"/>
          <w:sz w:val="24"/>
          <w:szCs w:val="24"/>
        </w:rPr>
        <w:t xml:space="preserve">Subsequently, he inquires about the opinion of the jury who responded referring to the judge as his lordship. </w:t>
      </w:r>
      <w:r w:rsidR="00214EF2">
        <w:rPr>
          <w:rFonts w:ascii="Times New Roman" w:hAnsi="Times New Roman" w:cs="Times New Roman"/>
          <w:sz w:val="24"/>
          <w:szCs w:val="24"/>
        </w:rPr>
        <w:t xml:space="preserve">The </w:t>
      </w:r>
      <w:r w:rsidR="00F9272F">
        <w:rPr>
          <w:rFonts w:ascii="Times New Roman" w:hAnsi="Times New Roman" w:cs="Times New Roman"/>
          <w:sz w:val="24"/>
          <w:szCs w:val="24"/>
        </w:rPr>
        <w:t xml:space="preserve">respondent pleaded </w:t>
      </w:r>
      <w:r w:rsidR="00C46CC3">
        <w:rPr>
          <w:rFonts w:ascii="Times New Roman" w:hAnsi="Times New Roman" w:cs="Times New Roman"/>
          <w:sz w:val="24"/>
          <w:szCs w:val="24"/>
        </w:rPr>
        <w:t xml:space="preserve">not guilty </w:t>
      </w:r>
      <w:r w:rsidR="00886601">
        <w:rPr>
          <w:rFonts w:ascii="Times New Roman" w:hAnsi="Times New Roman" w:cs="Times New Roman"/>
          <w:sz w:val="24"/>
          <w:szCs w:val="24"/>
        </w:rPr>
        <w:t>as the stakeholders try to digest the evidence.</w:t>
      </w:r>
      <w:r w:rsidR="005A0545">
        <w:rPr>
          <w:rFonts w:ascii="Times New Roman" w:hAnsi="Times New Roman" w:cs="Times New Roman"/>
          <w:sz w:val="24"/>
          <w:szCs w:val="24"/>
        </w:rPr>
        <w:t xml:space="preserve"> Afterward, one member of the jury stood up and gave his verdict concerning the case after t</w:t>
      </w:r>
      <w:r w:rsidR="009E0AE5">
        <w:rPr>
          <w:rFonts w:ascii="Times New Roman" w:hAnsi="Times New Roman" w:cs="Times New Roman"/>
          <w:sz w:val="24"/>
          <w:szCs w:val="24"/>
        </w:rPr>
        <w:t>he defendant’s counsel.</w:t>
      </w:r>
      <w:r w:rsidR="001D057C">
        <w:rPr>
          <w:rFonts w:ascii="Times New Roman" w:hAnsi="Times New Roman" w:cs="Times New Roman"/>
          <w:sz w:val="24"/>
          <w:szCs w:val="24"/>
        </w:rPr>
        <w:t xml:space="preserve"> Notably, the </w:t>
      </w:r>
      <w:r w:rsidR="00373188">
        <w:rPr>
          <w:rFonts w:ascii="Times New Roman" w:hAnsi="Times New Roman" w:cs="Times New Roman"/>
          <w:sz w:val="24"/>
          <w:szCs w:val="24"/>
        </w:rPr>
        <w:t xml:space="preserve">respondent’s lawyer and the complainant’s lawyer addressed the judge </w:t>
      </w:r>
      <w:r w:rsidR="00950FBC">
        <w:rPr>
          <w:rFonts w:ascii="Times New Roman" w:hAnsi="Times New Roman" w:cs="Times New Roman"/>
          <w:sz w:val="24"/>
          <w:szCs w:val="24"/>
        </w:rPr>
        <w:t xml:space="preserve">as “Your Honor”. The court administrator and the courtroom </w:t>
      </w:r>
      <w:r w:rsidR="009813D3">
        <w:rPr>
          <w:rFonts w:ascii="Times New Roman" w:hAnsi="Times New Roman" w:cs="Times New Roman"/>
          <w:sz w:val="24"/>
          <w:szCs w:val="24"/>
        </w:rPr>
        <w:t xml:space="preserve">deputy initialized the judge’s name with “Judge” when referring to him. They stood up anytime the judge was speaking to them and when they were speaking to the. The latter did </w:t>
      </w:r>
      <w:r w:rsidR="009813D3">
        <w:rPr>
          <w:rFonts w:ascii="Times New Roman" w:hAnsi="Times New Roman" w:cs="Times New Roman"/>
          <w:sz w:val="24"/>
          <w:szCs w:val="24"/>
        </w:rPr>
        <w:lastRenderedPageBreak/>
        <w:t xml:space="preserve">not stand simultaneously and only </w:t>
      </w:r>
      <w:r w:rsidR="004E6CE3">
        <w:rPr>
          <w:rFonts w:ascii="Times New Roman" w:hAnsi="Times New Roman" w:cs="Times New Roman"/>
          <w:sz w:val="24"/>
          <w:szCs w:val="24"/>
        </w:rPr>
        <w:t>one of them stood up while addressing either the court or the judge</w:t>
      </w:r>
      <w:r w:rsidR="008E72A3">
        <w:rPr>
          <w:rFonts w:ascii="Times New Roman" w:hAnsi="Times New Roman" w:cs="Times New Roman"/>
          <w:sz w:val="24"/>
          <w:szCs w:val="24"/>
        </w:rPr>
        <w:t xml:space="preserve">. </w:t>
      </w:r>
    </w:p>
    <w:p w:rsidR="006919A4" w:rsidRDefault="006919A4"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480B95">
        <w:rPr>
          <w:rFonts w:ascii="Times New Roman" w:hAnsi="Times New Roman" w:cs="Times New Roman"/>
          <w:sz w:val="24"/>
          <w:szCs w:val="24"/>
        </w:rPr>
        <w:t>The judges and the lawyers wore</w:t>
      </w:r>
      <w:r w:rsidR="001D057C">
        <w:rPr>
          <w:rFonts w:ascii="Times New Roman" w:hAnsi="Times New Roman" w:cs="Times New Roman"/>
          <w:sz w:val="24"/>
          <w:szCs w:val="24"/>
        </w:rPr>
        <w:t xml:space="preserve"> gown-like attires with long robes and black in color. </w:t>
      </w:r>
      <w:r w:rsidR="006B36A4">
        <w:rPr>
          <w:rFonts w:ascii="Times New Roman" w:hAnsi="Times New Roman" w:cs="Times New Roman"/>
          <w:sz w:val="24"/>
          <w:szCs w:val="24"/>
        </w:rPr>
        <w:t xml:space="preserve">However, most of occupants of the court wore formal business clothing </w:t>
      </w:r>
      <w:r w:rsidR="002A4D80">
        <w:rPr>
          <w:rFonts w:ascii="Times New Roman" w:hAnsi="Times New Roman" w:cs="Times New Roman"/>
          <w:sz w:val="24"/>
          <w:szCs w:val="24"/>
        </w:rPr>
        <w:t xml:space="preserve">except the </w:t>
      </w:r>
      <w:r w:rsidR="00AB45FF">
        <w:rPr>
          <w:rFonts w:ascii="Times New Roman" w:hAnsi="Times New Roman" w:cs="Times New Roman"/>
          <w:sz w:val="24"/>
          <w:szCs w:val="24"/>
        </w:rPr>
        <w:t xml:space="preserve">respondent. </w:t>
      </w:r>
      <w:r>
        <w:rPr>
          <w:rFonts w:ascii="Times New Roman" w:hAnsi="Times New Roman" w:cs="Times New Roman"/>
          <w:sz w:val="24"/>
          <w:szCs w:val="24"/>
        </w:rPr>
        <w:t xml:space="preserve">The courtroom is a burst with activities as various groups of people including </w:t>
      </w:r>
      <w:r w:rsidR="0055407C">
        <w:rPr>
          <w:rFonts w:ascii="Times New Roman" w:hAnsi="Times New Roman" w:cs="Times New Roman"/>
          <w:sz w:val="24"/>
          <w:szCs w:val="24"/>
        </w:rPr>
        <w:t xml:space="preserve">the audience are involved in </w:t>
      </w:r>
      <w:r w:rsidR="00146324">
        <w:rPr>
          <w:rFonts w:ascii="Times New Roman" w:hAnsi="Times New Roman" w:cs="Times New Roman"/>
          <w:sz w:val="24"/>
          <w:szCs w:val="24"/>
        </w:rPr>
        <w:t>inaudible conversations.</w:t>
      </w:r>
      <w:r w:rsidR="00847C90">
        <w:rPr>
          <w:rFonts w:ascii="Times New Roman" w:hAnsi="Times New Roman" w:cs="Times New Roman"/>
          <w:sz w:val="24"/>
          <w:szCs w:val="24"/>
        </w:rPr>
        <w:t xml:space="preserve"> The </w:t>
      </w:r>
      <w:r w:rsidR="00F43712">
        <w:rPr>
          <w:rFonts w:ascii="Times New Roman" w:hAnsi="Times New Roman" w:cs="Times New Roman"/>
          <w:sz w:val="24"/>
          <w:szCs w:val="24"/>
        </w:rPr>
        <w:t>proceedings in the court occur in a systematic manner</w:t>
      </w:r>
      <w:r w:rsidR="00296DD5">
        <w:rPr>
          <w:rFonts w:ascii="Times New Roman" w:hAnsi="Times New Roman" w:cs="Times New Roman"/>
          <w:sz w:val="24"/>
          <w:szCs w:val="24"/>
        </w:rPr>
        <w:t xml:space="preserve"> as the activities take place turn-by-turn. </w:t>
      </w:r>
      <w:r w:rsidR="005F7B7D">
        <w:rPr>
          <w:rFonts w:ascii="Times New Roman" w:hAnsi="Times New Roman" w:cs="Times New Roman"/>
          <w:sz w:val="24"/>
          <w:szCs w:val="24"/>
        </w:rPr>
        <w:t xml:space="preserve">The judge </w:t>
      </w:r>
      <w:r w:rsidR="005B5151">
        <w:rPr>
          <w:rFonts w:ascii="Times New Roman" w:hAnsi="Times New Roman" w:cs="Times New Roman"/>
          <w:sz w:val="24"/>
          <w:szCs w:val="24"/>
        </w:rPr>
        <w:t>called the court to order and all the fuss stopped the room falling to silence again</w:t>
      </w:r>
      <w:r w:rsidR="002624E3">
        <w:rPr>
          <w:rFonts w:ascii="Times New Roman" w:hAnsi="Times New Roman" w:cs="Times New Roman"/>
          <w:sz w:val="24"/>
          <w:szCs w:val="24"/>
        </w:rPr>
        <w:t xml:space="preserve">. </w:t>
      </w:r>
      <w:r w:rsidR="00C81190">
        <w:rPr>
          <w:rFonts w:ascii="Times New Roman" w:hAnsi="Times New Roman" w:cs="Times New Roman"/>
          <w:sz w:val="24"/>
          <w:szCs w:val="24"/>
        </w:rPr>
        <w:t>The orderly manner which proceedings in the court occurred ensured that only one individual would speak at a time.</w:t>
      </w:r>
      <w:r w:rsidR="00A86DFF">
        <w:rPr>
          <w:rFonts w:ascii="Times New Roman" w:hAnsi="Times New Roman" w:cs="Times New Roman"/>
          <w:sz w:val="24"/>
          <w:szCs w:val="24"/>
        </w:rPr>
        <w:t xml:space="preserve"> The court administrator </w:t>
      </w:r>
      <w:r w:rsidR="002E501F">
        <w:rPr>
          <w:rFonts w:ascii="Times New Roman" w:hAnsi="Times New Roman" w:cs="Times New Roman"/>
          <w:sz w:val="24"/>
          <w:szCs w:val="24"/>
        </w:rPr>
        <w:t xml:space="preserve">ensured </w:t>
      </w:r>
      <w:r w:rsidR="00A86DFF">
        <w:rPr>
          <w:rFonts w:ascii="Times New Roman" w:hAnsi="Times New Roman" w:cs="Times New Roman"/>
          <w:sz w:val="24"/>
          <w:szCs w:val="24"/>
        </w:rPr>
        <w:t xml:space="preserve">that what </w:t>
      </w:r>
      <w:r w:rsidR="00B935D7">
        <w:rPr>
          <w:rFonts w:ascii="Times New Roman" w:hAnsi="Times New Roman" w:cs="Times New Roman"/>
          <w:sz w:val="24"/>
          <w:szCs w:val="24"/>
        </w:rPr>
        <w:t xml:space="preserve">is being </w:t>
      </w:r>
      <w:r w:rsidR="002E501F">
        <w:rPr>
          <w:rFonts w:ascii="Times New Roman" w:hAnsi="Times New Roman" w:cs="Times New Roman"/>
          <w:sz w:val="24"/>
          <w:szCs w:val="24"/>
        </w:rPr>
        <w:t xml:space="preserve">uttered </w:t>
      </w:r>
      <w:r w:rsidR="00170E31">
        <w:rPr>
          <w:rFonts w:ascii="Times New Roman" w:hAnsi="Times New Roman" w:cs="Times New Roman"/>
          <w:sz w:val="24"/>
          <w:szCs w:val="24"/>
        </w:rPr>
        <w:t xml:space="preserve">is meaningful </w:t>
      </w:r>
      <w:r w:rsidR="001160BF">
        <w:rPr>
          <w:rFonts w:ascii="Times New Roman" w:hAnsi="Times New Roman" w:cs="Times New Roman"/>
          <w:sz w:val="24"/>
          <w:szCs w:val="24"/>
        </w:rPr>
        <w:t>by creating order in the courtroom.</w:t>
      </w:r>
      <w:r w:rsidR="008E72A3">
        <w:rPr>
          <w:rFonts w:ascii="Times New Roman" w:hAnsi="Times New Roman" w:cs="Times New Roman"/>
          <w:sz w:val="24"/>
          <w:szCs w:val="24"/>
        </w:rPr>
        <w:t xml:space="preserve"> For instance, I noticed a </w:t>
      </w:r>
      <w:r w:rsidR="006667B3">
        <w:rPr>
          <w:rFonts w:ascii="Times New Roman" w:hAnsi="Times New Roman" w:cs="Times New Roman"/>
          <w:sz w:val="24"/>
          <w:szCs w:val="24"/>
        </w:rPr>
        <w:t>warning sign requesting all the occupants of the court to observe silence to avoid unnecessary disruptions during the proceedings.</w:t>
      </w:r>
      <w:r w:rsidR="00AB45FF">
        <w:rPr>
          <w:rFonts w:ascii="Times New Roman" w:hAnsi="Times New Roman" w:cs="Times New Roman"/>
          <w:sz w:val="24"/>
          <w:szCs w:val="24"/>
        </w:rPr>
        <w:t xml:space="preserve"> Also, the </w:t>
      </w:r>
      <w:r w:rsidR="005F7AE2">
        <w:rPr>
          <w:rFonts w:ascii="Times New Roman" w:hAnsi="Times New Roman" w:cs="Times New Roman"/>
          <w:sz w:val="24"/>
          <w:szCs w:val="24"/>
        </w:rPr>
        <w:t xml:space="preserve">stakeholders within </w:t>
      </w:r>
      <w:r w:rsidR="00E67CE9">
        <w:rPr>
          <w:rFonts w:ascii="Times New Roman" w:hAnsi="Times New Roman" w:cs="Times New Roman"/>
          <w:sz w:val="24"/>
          <w:szCs w:val="24"/>
        </w:rPr>
        <w:t xml:space="preserve">the courtroom observed </w:t>
      </w:r>
      <w:r w:rsidR="00BC0E49">
        <w:rPr>
          <w:rFonts w:ascii="Times New Roman" w:hAnsi="Times New Roman" w:cs="Times New Roman"/>
          <w:sz w:val="24"/>
          <w:szCs w:val="24"/>
        </w:rPr>
        <w:t xml:space="preserve">punctuality before the proceedings of the court </w:t>
      </w:r>
      <w:r w:rsidR="00BF3F56">
        <w:rPr>
          <w:rFonts w:ascii="Times New Roman" w:hAnsi="Times New Roman" w:cs="Times New Roman"/>
          <w:sz w:val="24"/>
          <w:szCs w:val="24"/>
        </w:rPr>
        <w:t>and after recess sessions.</w:t>
      </w:r>
    </w:p>
    <w:p w:rsidR="00BF3F56" w:rsidRDefault="00BF3F56"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7C2BE2">
        <w:rPr>
          <w:rFonts w:ascii="Times New Roman" w:hAnsi="Times New Roman" w:cs="Times New Roman"/>
          <w:sz w:val="24"/>
          <w:szCs w:val="24"/>
        </w:rPr>
        <w:t xml:space="preserve">lawyers were also cautious not to interrupt each other while speaking as well as their clients. </w:t>
      </w:r>
      <w:r w:rsidR="008007C3">
        <w:rPr>
          <w:rFonts w:ascii="Times New Roman" w:hAnsi="Times New Roman" w:cs="Times New Roman"/>
          <w:sz w:val="24"/>
          <w:szCs w:val="24"/>
        </w:rPr>
        <w:t xml:space="preserve">In case, the lawyers wanted </w:t>
      </w:r>
      <w:r w:rsidR="0022756C">
        <w:rPr>
          <w:rFonts w:ascii="Times New Roman" w:hAnsi="Times New Roman" w:cs="Times New Roman"/>
          <w:sz w:val="24"/>
          <w:szCs w:val="24"/>
        </w:rPr>
        <w:t>to object anything their colleagues were saying they would ask permission from the judge.</w:t>
      </w:r>
      <w:r w:rsidR="00071F18">
        <w:rPr>
          <w:rFonts w:ascii="Times New Roman" w:hAnsi="Times New Roman" w:cs="Times New Roman"/>
          <w:sz w:val="24"/>
          <w:szCs w:val="24"/>
        </w:rPr>
        <w:t xml:space="preserve"> </w:t>
      </w:r>
      <w:r w:rsidR="002624E3">
        <w:rPr>
          <w:rFonts w:ascii="Times New Roman" w:hAnsi="Times New Roman" w:cs="Times New Roman"/>
          <w:sz w:val="24"/>
          <w:szCs w:val="24"/>
        </w:rPr>
        <w:t xml:space="preserve">Most of the objections were on the questions being asked especially when they are likely to implicate the </w:t>
      </w:r>
      <w:r w:rsidR="00263063">
        <w:rPr>
          <w:rFonts w:ascii="Times New Roman" w:hAnsi="Times New Roman" w:cs="Times New Roman"/>
          <w:sz w:val="24"/>
          <w:szCs w:val="24"/>
        </w:rPr>
        <w:t xml:space="preserve">lawyers’ clients. </w:t>
      </w:r>
      <w:r w:rsidR="00071F18">
        <w:rPr>
          <w:rFonts w:ascii="Times New Roman" w:hAnsi="Times New Roman" w:cs="Times New Roman"/>
          <w:sz w:val="24"/>
          <w:szCs w:val="24"/>
        </w:rPr>
        <w:t xml:space="preserve">When </w:t>
      </w:r>
      <w:r w:rsidR="00BD4673">
        <w:rPr>
          <w:rFonts w:ascii="Times New Roman" w:hAnsi="Times New Roman" w:cs="Times New Roman"/>
          <w:sz w:val="24"/>
          <w:szCs w:val="24"/>
        </w:rPr>
        <w:t xml:space="preserve">delivering statements to the court, the judge </w:t>
      </w:r>
      <w:r w:rsidR="001E0231">
        <w:rPr>
          <w:rFonts w:ascii="Times New Roman" w:hAnsi="Times New Roman" w:cs="Times New Roman"/>
          <w:sz w:val="24"/>
          <w:szCs w:val="24"/>
        </w:rPr>
        <w:t xml:space="preserve">ensured that </w:t>
      </w:r>
      <w:r w:rsidR="002624E3">
        <w:rPr>
          <w:rFonts w:ascii="Times New Roman" w:hAnsi="Times New Roman" w:cs="Times New Roman"/>
          <w:sz w:val="24"/>
          <w:szCs w:val="24"/>
        </w:rPr>
        <w:t>nobody interrupted him.</w:t>
      </w:r>
      <w:r w:rsidR="007D520D">
        <w:rPr>
          <w:rFonts w:ascii="Times New Roman" w:hAnsi="Times New Roman" w:cs="Times New Roman"/>
          <w:sz w:val="24"/>
          <w:szCs w:val="24"/>
        </w:rPr>
        <w:t xml:space="preserve"> Not only were the </w:t>
      </w:r>
      <w:r w:rsidR="001003F7">
        <w:rPr>
          <w:rFonts w:ascii="Times New Roman" w:hAnsi="Times New Roman" w:cs="Times New Roman"/>
          <w:sz w:val="24"/>
          <w:szCs w:val="24"/>
        </w:rPr>
        <w:t xml:space="preserve">lawyers </w:t>
      </w:r>
      <w:r w:rsidR="009A013E">
        <w:rPr>
          <w:rFonts w:ascii="Times New Roman" w:hAnsi="Times New Roman" w:cs="Times New Roman"/>
          <w:sz w:val="24"/>
          <w:szCs w:val="24"/>
        </w:rPr>
        <w:t xml:space="preserve">expected to </w:t>
      </w:r>
      <w:r w:rsidR="00C041B4">
        <w:rPr>
          <w:rFonts w:ascii="Times New Roman" w:hAnsi="Times New Roman" w:cs="Times New Roman"/>
          <w:sz w:val="24"/>
          <w:szCs w:val="24"/>
        </w:rPr>
        <w:t>address the court using legal terms but also they were to make their clients conversant with some of the terms</w:t>
      </w:r>
      <w:r w:rsidR="00E76C4A">
        <w:rPr>
          <w:rFonts w:ascii="Times New Roman" w:hAnsi="Times New Roman" w:cs="Times New Roman"/>
          <w:sz w:val="24"/>
          <w:szCs w:val="24"/>
        </w:rPr>
        <w:t xml:space="preserve"> to ease communication. </w:t>
      </w:r>
      <w:r w:rsidR="00212DDB">
        <w:rPr>
          <w:rFonts w:ascii="Times New Roman" w:hAnsi="Times New Roman" w:cs="Times New Roman"/>
          <w:sz w:val="24"/>
          <w:szCs w:val="24"/>
        </w:rPr>
        <w:t>In case, the participants in the case did not understand any of the terms used in the</w:t>
      </w:r>
      <w:r w:rsidR="009A626E">
        <w:rPr>
          <w:rFonts w:ascii="Times New Roman" w:hAnsi="Times New Roman" w:cs="Times New Roman"/>
          <w:sz w:val="24"/>
          <w:szCs w:val="24"/>
        </w:rPr>
        <w:t xml:space="preserve"> court premise they would ask the judge to elaborate. Besides, there was a sign language specialist who helped th</w:t>
      </w:r>
      <w:r w:rsidR="00CD331B">
        <w:rPr>
          <w:rFonts w:ascii="Times New Roman" w:hAnsi="Times New Roman" w:cs="Times New Roman"/>
          <w:sz w:val="24"/>
          <w:szCs w:val="24"/>
        </w:rPr>
        <w:t xml:space="preserve">ose with hearing disabilities to follow the proceedings of </w:t>
      </w:r>
      <w:r w:rsidR="00CD331B">
        <w:rPr>
          <w:rFonts w:ascii="Times New Roman" w:hAnsi="Times New Roman" w:cs="Times New Roman"/>
          <w:sz w:val="24"/>
          <w:szCs w:val="24"/>
        </w:rPr>
        <w:lastRenderedPageBreak/>
        <w:t>the court. Furthermore, t</w:t>
      </w:r>
      <w:r w:rsidR="003025F2">
        <w:rPr>
          <w:rFonts w:ascii="Times New Roman" w:hAnsi="Times New Roman" w:cs="Times New Roman"/>
          <w:sz w:val="24"/>
          <w:szCs w:val="24"/>
        </w:rPr>
        <w:t xml:space="preserve">he </w:t>
      </w:r>
      <w:r w:rsidR="009E3580">
        <w:rPr>
          <w:rFonts w:ascii="Times New Roman" w:hAnsi="Times New Roman" w:cs="Times New Roman"/>
          <w:sz w:val="24"/>
          <w:szCs w:val="24"/>
        </w:rPr>
        <w:t xml:space="preserve">usage of curse words, obscenities, and swearing were prohibited in the court. </w:t>
      </w:r>
      <w:r w:rsidR="002624E3">
        <w:rPr>
          <w:rFonts w:ascii="Times New Roman" w:hAnsi="Times New Roman" w:cs="Times New Roman"/>
          <w:sz w:val="24"/>
          <w:szCs w:val="24"/>
        </w:rPr>
        <w:t xml:space="preserve"> </w:t>
      </w:r>
    </w:p>
    <w:p w:rsidR="009E0AE5" w:rsidRDefault="00CD331B" w:rsidP="00692A28">
      <w:pPr>
        <w:pStyle w:val="ListParagraph"/>
        <w:numPr>
          <w:ilvl w:val="0"/>
          <w:numId w:val="1"/>
        </w:numPr>
        <w:tabs>
          <w:tab w:val="left" w:pos="720"/>
          <w:tab w:val="left" w:pos="1620"/>
        </w:tabs>
        <w:spacing w:line="480" w:lineRule="auto"/>
        <w:rPr>
          <w:rFonts w:ascii="Times New Roman" w:hAnsi="Times New Roman" w:cs="Times New Roman"/>
          <w:b/>
          <w:sz w:val="24"/>
          <w:szCs w:val="24"/>
        </w:rPr>
      </w:pPr>
      <w:r w:rsidRPr="00CD331B">
        <w:rPr>
          <w:rFonts w:ascii="Times New Roman" w:hAnsi="Times New Roman" w:cs="Times New Roman"/>
          <w:b/>
          <w:sz w:val="24"/>
          <w:szCs w:val="24"/>
        </w:rPr>
        <w:t>Interpretation and Analysis</w:t>
      </w:r>
      <w:r w:rsidR="001D057C" w:rsidRPr="00CD331B">
        <w:rPr>
          <w:rFonts w:ascii="Times New Roman" w:hAnsi="Times New Roman" w:cs="Times New Roman"/>
          <w:b/>
          <w:sz w:val="24"/>
          <w:szCs w:val="24"/>
        </w:rPr>
        <w:tab/>
      </w:r>
    </w:p>
    <w:p w:rsidR="00CD331B" w:rsidRPr="00CD331B" w:rsidRDefault="00CD331B" w:rsidP="00DE5C2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physical setting of the court </w:t>
      </w:r>
      <w:r w:rsidR="00F518CB">
        <w:rPr>
          <w:rFonts w:ascii="Times New Roman" w:hAnsi="Times New Roman" w:cs="Times New Roman"/>
          <w:sz w:val="24"/>
          <w:szCs w:val="24"/>
        </w:rPr>
        <w:t xml:space="preserve">ensured effective </w:t>
      </w:r>
      <w:r w:rsidR="00242306">
        <w:rPr>
          <w:rFonts w:ascii="Times New Roman" w:hAnsi="Times New Roman" w:cs="Times New Roman"/>
          <w:sz w:val="24"/>
          <w:szCs w:val="24"/>
        </w:rPr>
        <w:t xml:space="preserve">communication </w:t>
      </w:r>
      <w:r w:rsidR="00DE5C2F">
        <w:rPr>
          <w:rFonts w:ascii="Times New Roman" w:hAnsi="Times New Roman" w:cs="Times New Roman"/>
          <w:sz w:val="24"/>
          <w:szCs w:val="24"/>
        </w:rPr>
        <w:t xml:space="preserve">of the participants within the courtroom. The different doors within the room epitomized the authoritative nature of the place. </w:t>
      </w:r>
      <w:r w:rsidR="00CE78C2">
        <w:rPr>
          <w:rFonts w:ascii="Times New Roman" w:hAnsi="Times New Roman" w:cs="Times New Roman"/>
          <w:sz w:val="24"/>
          <w:szCs w:val="24"/>
        </w:rPr>
        <w:t xml:space="preserve">The layout </w:t>
      </w:r>
      <w:r w:rsidR="00B66035">
        <w:rPr>
          <w:rFonts w:ascii="Times New Roman" w:hAnsi="Times New Roman" w:cs="Times New Roman"/>
          <w:sz w:val="24"/>
          <w:szCs w:val="24"/>
        </w:rPr>
        <w:t xml:space="preserve">provides a framework for analyzing power and the asymmetrical proceedings within the court. </w:t>
      </w:r>
      <w:r w:rsidR="001A2038">
        <w:rPr>
          <w:rFonts w:ascii="Times New Roman" w:hAnsi="Times New Roman" w:cs="Times New Roman"/>
          <w:sz w:val="24"/>
          <w:szCs w:val="24"/>
        </w:rPr>
        <w:t>The judges entered the court room through specialized doors</w:t>
      </w:r>
      <w:r w:rsidR="00DE5C2F">
        <w:rPr>
          <w:rFonts w:ascii="Times New Roman" w:hAnsi="Times New Roman" w:cs="Times New Roman"/>
          <w:sz w:val="24"/>
          <w:szCs w:val="24"/>
        </w:rPr>
        <w:t xml:space="preserve"> </w:t>
      </w:r>
      <w:r w:rsidR="001A2038">
        <w:rPr>
          <w:rFonts w:ascii="Times New Roman" w:hAnsi="Times New Roman" w:cs="Times New Roman"/>
          <w:sz w:val="24"/>
          <w:szCs w:val="24"/>
        </w:rPr>
        <w:t xml:space="preserve">as well as the jury. The </w:t>
      </w:r>
      <w:r w:rsidR="00FC2A66">
        <w:rPr>
          <w:rFonts w:ascii="Times New Roman" w:hAnsi="Times New Roman" w:cs="Times New Roman"/>
          <w:sz w:val="24"/>
          <w:szCs w:val="24"/>
        </w:rPr>
        <w:t xml:space="preserve">offender is brought to the courtroom through another </w:t>
      </w:r>
      <w:r w:rsidR="008271E6">
        <w:rPr>
          <w:rFonts w:ascii="Times New Roman" w:hAnsi="Times New Roman" w:cs="Times New Roman"/>
          <w:sz w:val="24"/>
          <w:szCs w:val="24"/>
        </w:rPr>
        <w:t>door and seated in designated positions. The seating positions symbolized authority as the judges seated at the front of the court in an elevated chair</w:t>
      </w:r>
      <w:r w:rsidR="00FE037D">
        <w:rPr>
          <w:rFonts w:ascii="Times New Roman" w:hAnsi="Times New Roman" w:cs="Times New Roman"/>
          <w:sz w:val="24"/>
          <w:szCs w:val="24"/>
        </w:rPr>
        <w:t xml:space="preserve">. The prosecutor and the defendants also stood in a raised level platform to show their significance to the proceedings. Psychologically, this layout ensured that their utterances have the same effect on the judge and the jury. </w:t>
      </w:r>
      <w:r w:rsidR="00C72DA9">
        <w:rPr>
          <w:rFonts w:ascii="Times New Roman" w:hAnsi="Times New Roman" w:cs="Times New Roman"/>
          <w:sz w:val="24"/>
          <w:szCs w:val="24"/>
        </w:rPr>
        <w:t xml:space="preserve">On the other hand, the witnesses sat on lower chair adjacent to the judge’s desk to ensure audibility to the judge. The position of the jury beside the </w:t>
      </w:r>
      <w:r w:rsidR="008226F3">
        <w:rPr>
          <w:rFonts w:ascii="Times New Roman" w:hAnsi="Times New Roman" w:cs="Times New Roman"/>
          <w:sz w:val="24"/>
          <w:szCs w:val="24"/>
        </w:rPr>
        <w:t xml:space="preserve">defendants’ </w:t>
      </w:r>
      <w:r w:rsidR="00C72DA9">
        <w:rPr>
          <w:rFonts w:ascii="Times New Roman" w:hAnsi="Times New Roman" w:cs="Times New Roman"/>
          <w:sz w:val="24"/>
          <w:szCs w:val="24"/>
        </w:rPr>
        <w:t>stand ensured</w:t>
      </w:r>
      <w:r w:rsidR="008226F3">
        <w:rPr>
          <w:rFonts w:ascii="Times New Roman" w:hAnsi="Times New Roman" w:cs="Times New Roman"/>
          <w:sz w:val="24"/>
          <w:szCs w:val="24"/>
        </w:rPr>
        <w:t xml:space="preserve"> better view of all the participants in the room. </w:t>
      </w:r>
      <w:r w:rsidR="00C72DA9">
        <w:rPr>
          <w:rFonts w:ascii="Times New Roman" w:hAnsi="Times New Roman" w:cs="Times New Roman"/>
          <w:sz w:val="24"/>
          <w:szCs w:val="24"/>
        </w:rPr>
        <w:t xml:space="preserve"> </w:t>
      </w:r>
    </w:p>
    <w:p w:rsidR="00214EF2" w:rsidRDefault="009E0AE5"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FE037D">
        <w:rPr>
          <w:rFonts w:ascii="Times New Roman" w:hAnsi="Times New Roman" w:cs="Times New Roman"/>
          <w:sz w:val="24"/>
          <w:szCs w:val="24"/>
        </w:rPr>
        <w:t>The judges ensured maintenance of order within the courtroom using a gavel as well as bailiffs. The</w:t>
      </w:r>
      <w:r w:rsidR="005E7DB8">
        <w:rPr>
          <w:rFonts w:ascii="Times New Roman" w:hAnsi="Times New Roman" w:cs="Times New Roman"/>
          <w:sz w:val="24"/>
          <w:szCs w:val="24"/>
        </w:rPr>
        <w:t xml:space="preserve"> gavel was used to restore the necessary calmness within the courtroom. The long gown worn by the judge showed dominance and </w:t>
      </w:r>
      <w:r w:rsidR="00FE5ECC">
        <w:rPr>
          <w:rFonts w:ascii="Times New Roman" w:hAnsi="Times New Roman" w:cs="Times New Roman"/>
          <w:sz w:val="24"/>
          <w:szCs w:val="24"/>
        </w:rPr>
        <w:t xml:space="preserve">respect </w:t>
      </w:r>
      <w:r w:rsidR="009053B3">
        <w:rPr>
          <w:rFonts w:ascii="Times New Roman" w:hAnsi="Times New Roman" w:cs="Times New Roman"/>
          <w:sz w:val="24"/>
          <w:szCs w:val="24"/>
        </w:rPr>
        <w:t>to the American historical symbols of aristocracy. The</w:t>
      </w:r>
      <w:r w:rsidR="003D74D0">
        <w:rPr>
          <w:rFonts w:ascii="Times New Roman" w:hAnsi="Times New Roman" w:cs="Times New Roman"/>
          <w:sz w:val="24"/>
          <w:szCs w:val="24"/>
        </w:rPr>
        <w:t xml:space="preserve"> </w:t>
      </w:r>
      <w:r w:rsidR="006979FB">
        <w:rPr>
          <w:rFonts w:ascii="Times New Roman" w:hAnsi="Times New Roman" w:cs="Times New Roman"/>
          <w:sz w:val="24"/>
          <w:szCs w:val="24"/>
        </w:rPr>
        <w:t xml:space="preserve">dominant official clothing among the participants in the court showed the formality of the setting. </w:t>
      </w:r>
      <w:r w:rsidR="00F93652">
        <w:rPr>
          <w:rFonts w:ascii="Times New Roman" w:hAnsi="Times New Roman" w:cs="Times New Roman"/>
          <w:sz w:val="24"/>
          <w:szCs w:val="24"/>
        </w:rPr>
        <w:t xml:space="preserve">The judge and the </w:t>
      </w:r>
      <w:r w:rsidR="00F744B6">
        <w:rPr>
          <w:rFonts w:ascii="Times New Roman" w:hAnsi="Times New Roman" w:cs="Times New Roman"/>
          <w:sz w:val="24"/>
          <w:szCs w:val="24"/>
        </w:rPr>
        <w:t xml:space="preserve">lawyers were distinguished by the white band hanging from the lawyers’ shoulders. </w:t>
      </w:r>
    </w:p>
    <w:p w:rsidR="00A51E38" w:rsidRDefault="00A51E38"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the presence of the </w:t>
      </w:r>
      <w:r w:rsidR="00442E1A">
        <w:rPr>
          <w:rFonts w:ascii="Times New Roman" w:hAnsi="Times New Roman" w:cs="Times New Roman"/>
          <w:sz w:val="24"/>
          <w:szCs w:val="24"/>
        </w:rPr>
        <w:t>prosecutor was significant since h</w:t>
      </w:r>
      <w:r w:rsidR="008C013F">
        <w:rPr>
          <w:rFonts w:ascii="Times New Roman" w:hAnsi="Times New Roman" w:cs="Times New Roman"/>
          <w:sz w:val="24"/>
          <w:szCs w:val="24"/>
        </w:rPr>
        <w:t xml:space="preserve">e played an integral part in influencing the decision-making process. </w:t>
      </w:r>
      <w:r w:rsidR="00EB71A9">
        <w:rPr>
          <w:rFonts w:ascii="Times New Roman" w:hAnsi="Times New Roman" w:cs="Times New Roman"/>
          <w:sz w:val="24"/>
          <w:szCs w:val="24"/>
        </w:rPr>
        <w:t xml:space="preserve">He continuously made legal arguments against the </w:t>
      </w:r>
      <w:r w:rsidR="00EB71A9">
        <w:rPr>
          <w:rFonts w:ascii="Times New Roman" w:hAnsi="Times New Roman" w:cs="Times New Roman"/>
          <w:sz w:val="24"/>
          <w:szCs w:val="24"/>
        </w:rPr>
        <w:lastRenderedPageBreak/>
        <w:t xml:space="preserve">defendants to ensure revelation of truth about the case. He also cross-examined the witnesses to ensure that they complied with the legalities governing the court proceedings. The defense’s lawyers and the </w:t>
      </w:r>
      <w:r w:rsidR="00E8111E">
        <w:rPr>
          <w:rFonts w:ascii="Times New Roman" w:hAnsi="Times New Roman" w:cs="Times New Roman"/>
          <w:sz w:val="24"/>
          <w:szCs w:val="24"/>
        </w:rPr>
        <w:t xml:space="preserve">complainant’s legal team debated </w:t>
      </w:r>
      <w:r w:rsidR="008C7006">
        <w:rPr>
          <w:rFonts w:ascii="Times New Roman" w:hAnsi="Times New Roman" w:cs="Times New Roman"/>
          <w:sz w:val="24"/>
          <w:szCs w:val="24"/>
        </w:rPr>
        <w:t xml:space="preserve">so that </w:t>
      </w:r>
      <w:r w:rsidR="00AD1078">
        <w:rPr>
          <w:rFonts w:ascii="Times New Roman" w:hAnsi="Times New Roman" w:cs="Times New Roman"/>
          <w:sz w:val="24"/>
          <w:szCs w:val="24"/>
        </w:rPr>
        <w:t xml:space="preserve">to </w:t>
      </w:r>
      <w:r w:rsidR="00443FFD">
        <w:rPr>
          <w:rFonts w:ascii="Times New Roman" w:hAnsi="Times New Roman" w:cs="Times New Roman"/>
          <w:sz w:val="24"/>
          <w:szCs w:val="24"/>
        </w:rPr>
        <w:t xml:space="preserve">stir </w:t>
      </w:r>
      <w:r w:rsidR="002014E1">
        <w:rPr>
          <w:rFonts w:ascii="Times New Roman" w:hAnsi="Times New Roman" w:cs="Times New Roman"/>
          <w:sz w:val="24"/>
          <w:szCs w:val="24"/>
        </w:rPr>
        <w:t>conclusions from the judge and the jury in their favor.</w:t>
      </w:r>
      <w:r w:rsidR="0078034E">
        <w:rPr>
          <w:rFonts w:ascii="Times New Roman" w:hAnsi="Times New Roman" w:cs="Times New Roman"/>
          <w:sz w:val="24"/>
          <w:szCs w:val="24"/>
        </w:rPr>
        <w:t xml:space="preserve"> The debates were supposed to streamline with the legal provisions and the evidence present to the court. </w:t>
      </w:r>
      <w:r w:rsidR="002014E1">
        <w:rPr>
          <w:rFonts w:ascii="Times New Roman" w:hAnsi="Times New Roman" w:cs="Times New Roman"/>
          <w:sz w:val="24"/>
          <w:szCs w:val="24"/>
        </w:rPr>
        <w:t xml:space="preserve">Whenever anything controversial was said by the key participants the court would break </w:t>
      </w:r>
      <w:r w:rsidR="007263E8">
        <w:rPr>
          <w:rFonts w:ascii="Times New Roman" w:hAnsi="Times New Roman" w:cs="Times New Roman"/>
          <w:sz w:val="24"/>
          <w:szCs w:val="24"/>
        </w:rPr>
        <w:t xml:space="preserve">into verbal commotions while the court administrator restoring the room to order </w:t>
      </w:r>
      <w:r w:rsidR="002014E1">
        <w:rPr>
          <w:rFonts w:ascii="Times New Roman" w:hAnsi="Times New Roman" w:cs="Times New Roman"/>
          <w:sz w:val="24"/>
          <w:szCs w:val="24"/>
        </w:rPr>
        <w:t>show</w:t>
      </w:r>
      <w:r w:rsidR="007263E8">
        <w:rPr>
          <w:rFonts w:ascii="Times New Roman" w:hAnsi="Times New Roman" w:cs="Times New Roman"/>
          <w:sz w:val="24"/>
          <w:szCs w:val="24"/>
        </w:rPr>
        <w:t xml:space="preserve">ed </w:t>
      </w:r>
      <w:r w:rsidR="002014E1">
        <w:rPr>
          <w:rFonts w:ascii="Times New Roman" w:hAnsi="Times New Roman" w:cs="Times New Roman"/>
          <w:sz w:val="24"/>
          <w:szCs w:val="24"/>
        </w:rPr>
        <w:t>t</w:t>
      </w:r>
      <w:r w:rsidR="007263E8">
        <w:rPr>
          <w:rFonts w:ascii="Times New Roman" w:hAnsi="Times New Roman" w:cs="Times New Roman"/>
          <w:sz w:val="24"/>
          <w:szCs w:val="24"/>
        </w:rPr>
        <w:t>he hierarchy of decision-making.</w:t>
      </w:r>
      <w:r w:rsidR="0078034E">
        <w:rPr>
          <w:rFonts w:ascii="Times New Roman" w:hAnsi="Times New Roman" w:cs="Times New Roman"/>
          <w:sz w:val="24"/>
          <w:szCs w:val="24"/>
        </w:rPr>
        <w:t xml:space="preserve"> Also, the turn-by-turn </w:t>
      </w:r>
      <w:r w:rsidR="00C57C35">
        <w:rPr>
          <w:rFonts w:ascii="Times New Roman" w:hAnsi="Times New Roman" w:cs="Times New Roman"/>
          <w:sz w:val="24"/>
          <w:szCs w:val="24"/>
        </w:rPr>
        <w:t>occurrences in the court were</w:t>
      </w:r>
      <w:r w:rsidR="0078034E">
        <w:rPr>
          <w:rFonts w:ascii="Times New Roman" w:hAnsi="Times New Roman" w:cs="Times New Roman"/>
          <w:sz w:val="24"/>
          <w:szCs w:val="24"/>
        </w:rPr>
        <w:t xml:space="preserve"> made possible by the clerk </w:t>
      </w:r>
      <w:r w:rsidR="00C57C35">
        <w:rPr>
          <w:rFonts w:ascii="Times New Roman" w:hAnsi="Times New Roman" w:cs="Times New Roman"/>
          <w:sz w:val="24"/>
          <w:szCs w:val="24"/>
        </w:rPr>
        <w:t>by ensuring cohesive developments within the court. She called the case, kept the case files systematically, gave specific files to the judge, typed witness statements under the dictation of the judge, and took notes on the court proceedings.</w:t>
      </w:r>
      <w:r w:rsidR="00E87C54">
        <w:rPr>
          <w:rFonts w:ascii="Times New Roman" w:hAnsi="Times New Roman" w:cs="Times New Roman"/>
          <w:sz w:val="24"/>
          <w:szCs w:val="24"/>
        </w:rPr>
        <w:t xml:space="preserve"> Cumulatively, with the help of security officer the stakeholders ensured </w:t>
      </w:r>
      <w:r w:rsidR="00791782">
        <w:rPr>
          <w:rFonts w:ascii="Times New Roman" w:hAnsi="Times New Roman" w:cs="Times New Roman"/>
          <w:sz w:val="24"/>
          <w:szCs w:val="24"/>
        </w:rPr>
        <w:t>order within the courtroom.</w:t>
      </w:r>
    </w:p>
    <w:p w:rsidR="00791782" w:rsidRDefault="004265CC"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inquisitorial system which was a crucial part of the proceedings ensured that the </w:t>
      </w:r>
      <w:r w:rsidR="0019536F">
        <w:rPr>
          <w:rFonts w:ascii="Times New Roman" w:hAnsi="Times New Roman" w:cs="Times New Roman"/>
          <w:sz w:val="24"/>
          <w:szCs w:val="24"/>
        </w:rPr>
        <w:t xml:space="preserve">witnesses and the accused were cross-examined justly. </w:t>
      </w:r>
      <w:r w:rsidR="00D15B36">
        <w:rPr>
          <w:rFonts w:ascii="Times New Roman" w:hAnsi="Times New Roman" w:cs="Times New Roman"/>
          <w:sz w:val="24"/>
          <w:szCs w:val="24"/>
        </w:rPr>
        <w:t xml:space="preserve">The </w:t>
      </w:r>
      <w:r w:rsidR="00620E7C">
        <w:rPr>
          <w:rFonts w:ascii="Times New Roman" w:hAnsi="Times New Roman" w:cs="Times New Roman"/>
          <w:sz w:val="24"/>
          <w:szCs w:val="24"/>
        </w:rPr>
        <w:t xml:space="preserve">process ensured that the </w:t>
      </w:r>
      <w:r w:rsidR="00F57C07">
        <w:rPr>
          <w:rFonts w:ascii="Times New Roman" w:hAnsi="Times New Roman" w:cs="Times New Roman"/>
          <w:sz w:val="24"/>
          <w:szCs w:val="24"/>
        </w:rPr>
        <w:t xml:space="preserve">judge and the jury arrived at a verdict after critically analyzing the pieces of evidences presented to them. The linguistic nature </w:t>
      </w:r>
      <w:r w:rsidR="001B5904">
        <w:rPr>
          <w:rFonts w:ascii="Times New Roman" w:hAnsi="Times New Roman" w:cs="Times New Roman"/>
          <w:sz w:val="24"/>
          <w:szCs w:val="24"/>
        </w:rPr>
        <w:t xml:space="preserve">of </w:t>
      </w:r>
      <w:r w:rsidR="00DE11AC">
        <w:rPr>
          <w:rFonts w:ascii="Times New Roman" w:hAnsi="Times New Roman" w:cs="Times New Roman"/>
          <w:sz w:val="24"/>
          <w:szCs w:val="24"/>
        </w:rPr>
        <w:t xml:space="preserve">the inquisitorial system necessitated the usage of legal terms to streamline with the requirements of law. The </w:t>
      </w:r>
      <w:r w:rsidR="00A226D8">
        <w:rPr>
          <w:rFonts w:ascii="Times New Roman" w:hAnsi="Times New Roman" w:cs="Times New Roman"/>
          <w:sz w:val="24"/>
          <w:szCs w:val="24"/>
        </w:rPr>
        <w:t xml:space="preserve">address of the judge </w:t>
      </w:r>
      <w:r w:rsidR="00F5197E">
        <w:rPr>
          <w:rFonts w:ascii="Times New Roman" w:hAnsi="Times New Roman" w:cs="Times New Roman"/>
          <w:sz w:val="24"/>
          <w:szCs w:val="24"/>
        </w:rPr>
        <w:t xml:space="preserve">using a title showed the adherence of the </w:t>
      </w:r>
      <w:r w:rsidR="00FB0CAE">
        <w:rPr>
          <w:rFonts w:ascii="Times New Roman" w:hAnsi="Times New Roman" w:cs="Times New Roman"/>
          <w:sz w:val="24"/>
          <w:szCs w:val="24"/>
        </w:rPr>
        <w:t xml:space="preserve">participants to the pragmatic rules of the courtroom. </w:t>
      </w:r>
      <w:r w:rsidR="003F4128">
        <w:rPr>
          <w:rFonts w:ascii="Times New Roman" w:hAnsi="Times New Roman" w:cs="Times New Roman"/>
          <w:sz w:val="24"/>
          <w:szCs w:val="24"/>
        </w:rPr>
        <w:t>The</w:t>
      </w:r>
      <w:r w:rsidR="00972F37">
        <w:rPr>
          <w:rFonts w:ascii="Times New Roman" w:hAnsi="Times New Roman" w:cs="Times New Roman"/>
          <w:sz w:val="24"/>
          <w:szCs w:val="24"/>
        </w:rPr>
        <w:t xml:space="preserve"> legal language and the procedures such as taking of oaths ensured execution of the courtroom’s strategies. The strategies are insistent on accurate delivery of testimonies that helps the judges and the jury in the decision-making process. The </w:t>
      </w:r>
      <w:r w:rsidR="00D62742">
        <w:rPr>
          <w:rFonts w:ascii="Times New Roman" w:hAnsi="Times New Roman" w:cs="Times New Roman"/>
          <w:sz w:val="24"/>
          <w:szCs w:val="24"/>
        </w:rPr>
        <w:t xml:space="preserve">judge is </w:t>
      </w:r>
      <w:r w:rsidR="00260DD7">
        <w:rPr>
          <w:rFonts w:ascii="Times New Roman" w:hAnsi="Times New Roman" w:cs="Times New Roman"/>
          <w:sz w:val="24"/>
          <w:szCs w:val="24"/>
        </w:rPr>
        <w:t>endowed with the responsibilities of</w:t>
      </w:r>
      <w:r w:rsidR="00466238">
        <w:rPr>
          <w:rFonts w:ascii="Times New Roman" w:hAnsi="Times New Roman" w:cs="Times New Roman"/>
          <w:sz w:val="24"/>
          <w:szCs w:val="24"/>
        </w:rPr>
        <w:t xml:space="preserve"> identifying facts from the testimonies and ensures fair play among the participants by ensuring that every individual comprehend the legal words and processes.</w:t>
      </w:r>
    </w:p>
    <w:p w:rsidR="00466238" w:rsidRPr="00466238" w:rsidRDefault="00466238" w:rsidP="00466238">
      <w:pPr>
        <w:pStyle w:val="ListParagraph"/>
        <w:numPr>
          <w:ilvl w:val="0"/>
          <w:numId w:val="1"/>
        </w:numPr>
        <w:tabs>
          <w:tab w:val="left" w:pos="720"/>
          <w:tab w:val="left" w:pos="1620"/>
        </w:tabs>
        <w:spacing w:line="480" w:lineRule="auto"/>
        <w:rPr>
          <w:rFonts w:ascii="Times New Roman" w:hAnsi="Times New Roman" w:cs="Times New Roman"/>
          <w:b/>
          <w:sz w:val="24"/>
          <w:szCs w:val="24"/>
        </w:rPr>
      </w:pPr>
      <w:r w:rsidRPr="00466238">
        <w:rPr>
          <w:rFonts w:ascii="Times New Roman" w:hAnsi="Times New Roman" w:cs="Times New Roman"/>
          <w:b/>
          <w:sz w:val="24"/>
          <w:szCs w:val="24"/>
        </w:rPr>
        <w:lastRenderedPageBreak/>
        <w:t>Conclusion</w:t>
      </w:r>
    </w:p>
    <w:p w:rsidR="00033F94" w:rsidRDefault="00BC594F" w:rsidP="00BC594F">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701D43">
        <w:rPr>
          <w:rFonts w:ascii="Times New Roman" w:hAnsi="Times New Roman" w:cs="Times New Roman"/>
          <w:sz w:val="24"/>
          <w:szCs w:val="24"/>
        </w:rPr>
        <w:t xml:space="preserve">There are various stakeholders involved in the </w:t>
      </w:r>
      <w:r>
        <w:rPr>
          <w:rFonts w:ascii="Times New Roman" w:hAnsi="Times New Roman" w:cs="Times New Roman"/>
          <w:sz w:val="24"/>
          <w:szCs w:val="24"/>
        </w:rPr>
        <w:t xml:space="preserve">legal process in the US and makes the procedures in the court a success. Despite the contributions of the participants, the </w:t>
      </w:r>
      <w:r w:rsidR="00CA14AE">
        <w:rPr>
          <w:rFonts w:ascii="Times New Roman" w:hAnsi="Times New Roman" w:cs="Times New Roman"/>
          <w:sz w:val="24"/>
          <w:szCs w:val="24"/>
        </w:rPr>
        <w:t xml:space="preserve">efficacy of the court proceedings is enabled by the physical setting of the courtroom. </w:t>
      </w:r>
      <w:r w:rsidR="00B477A3">
        <w:rPr>
          <w:rFonts w:ascii="Times New Roman" w:hAnsi="Times New Roman" w:cs="Times New Roman"/>
          <w:sz w:val="24"/>
          <w:szCs w:val="24"/>
        </w:rPr>
        <w:t xml:space="preserve">The </w:t>
      </w:r>
      <w:r w:rsidR="000550C4">
        <w:rPr>
          <w:rFonts w:ascii="Times New Roman" w:hAnsi="Times New Roman" w:cs="Times New Roman"/>
          <w:sz w:val="24"/>
          <w:szCs w:val="24"/>
        </w:rPr>
        <w:t>physical layout of the courtroom</w:t>
      </w:r>
      <w:r w:rsidR="00831B7F">
        <w:rPr>
          <w:rFonts w:ascii="Times New Roman" w:hAnsi="Times New Roman" w:cs="Times New Roman"/>
          <w:sz w:val="24"/>
          <w:szCs w:val="24"/>
        </w:rPr>
        <w:t xml:space="preserve"> is significant since it ensured</w:t>
      </w:r>
      <w:r w:rsidR="000550C4">
        <w:rPr>
          <w:rFonts w:ascii="Times New Roman" w:hAnsi="Times New Roman" w:cs="Times New Roman"/>
          <w:sz w:val="24"/>
          <w:szCs w:val="24"/>
        </w:rPr>
        <w:t xml:space="preserve"> the </w:t>
      </w:r>
      <w:r w:rsidR="00831B7F">
        <w:rPr>
          <w:rFonts w:ascii="Times New Roman" w:hAnsi="Times New Roman" w:cs="Times New Roman"/>
          <w:sz w:val="24"/>
          <w:szCs w:val="24"/>
        </w:rPr>
        <w:t>trials took</w:t>
      </w:r>
      <w:r w:rsidR="00AB37FC">
        <w:rPr>
          <w:rFonts w:ascii="Times New Roman" w:hAnsi="Times New Roman" w:cs="Times New Roman"/>
          <w:sz w:val="24"/>
          <w:szCs w:val="24"/>
        </w:rPr>
        <w:t xml:space="preserve"> place without any constraints. </w:t>
      </w:r>
      <w:r w:rsidR="00AB0062">
        <w:rPr>
          <w:rFonts w:ascii="Times New Roman" w:hAnsi="Times New Roman" w:cs="Times New Roman"/>
          <w:sz w:val="24"/>
          <w:szCs w:val="24"/>
        </w:rPr>
        <w:t xml:space="preserve"> The courtroom infrastructure </w:t>
      </w:r>
      <w:r w:rsidR="001E43B1">
        <w:rPr>
          <w:rFonts w:ascii="Times New Roman" w:hAnsi="Times New Roman" w:cs="Times New Roman"/>
          <w:sz w:val="24"/>
          <w:szCs w:val="24"/>
        </w:rPr>
        <w:t xml:space="preserve">enabled the efficient allocation of seating positions of the participants. Consequently, the participants were able to communicate with each other effectively. </w:t>
      </w:r>
      <w:r w:rsidR="0060586A">
        <w:rPr>
          <w:rFonts w:ascii="Times New Roman" w:hAnsi="Times New Roman" w:cs="Times New Roman"/>
          <w:sz w:val="24"/>
          <w:szCs w:val="24"/>
        </w:rPr>
        <w:t xml:space="preserve">Also, the </w:t>
      </w:r>
      <w:r w:rsidR="00B85B89">
        <w:rPr>
          <w:rFonts w:ascii="Times New Roman" w:hAnsi="Times New Roman" w:cs="Times New Roman"/>
          <w:sz w:val="24"/>
          <w:szCs w:val="24"/>
        </w:rPr>
        <w:t xml:space="preserve">court environment is tailored to depict the hierarchy within the court starting from the judges to the audience. </w:t>
      </w:r>
      <w:r w:rsidR="00F66A5D">
        <w:rPr>
          <w:rFonts w:ascii="Times New Roman" w:hAnsi="Times New Roman" w:cs="Times New Roman"/>
          <w:sz w:val="24"/>
          <w:szCs w:val="24"/>
        </w:rPr>
        <w:t>The order in the court</w:t>
      </w:r>
      <w:r w:rsidR="00831B7F">
        <w:rPr>
          <w:rFonts w:ascii="Times New Roman" w:hAnsi="Times New Roman" w:cs="Times New Roman"/>
          <w:sz w:val="24"/>
          <w:szCs w:val="24"/>
        </w:rPr>
        <w:t>room was</w:t>
      </w:r>
      <w:r w:rsidR="00C02B63">
        <w:rPr>
          <w:rFonts w:ascii="Times New Roman" w:hAnsi="Times New Roman" w:cs="Times New Roman"/>
          <w:sz w:val="24"/>
          <w:szCs w:val="24"/>
        </w:rPr>
        <w:t xml:space="preserve"> maintained at all time to ensure smooth proceedings. </w:t>
      </w:r>
      <w:r w:rsidR="00831B7F">
        <w:rPr>
          <w:rFonts w:ascii="Times New Roman" w:hAnsi="Times New Roman" w:cs="Times New Roman"/>
          <w:sz w:val="24"/>
          <w:szCs w:val="24"/>
        </w:rPr>
        <w:t xml:space="preserve">The </w:t>
      </w:r>
      <w:r w:rsidR="00C23043">
        <w:rPr>
          <w:rFonts w:ascii="Times New Roman" w:hAnsi="Times New Roman" w:cs="Times New Roman"/>
          <w:sz w:val="24"/>
          <w:szCs w:val="24"/>
        </w:rPr>
        <w:t xml:space="preserve">court administrator was instrumental in ensuring calmness within the courtroom. The clerk coordinated with the judge, the court deputy, and the court administrator that evidence presented was captured adequately showing the need of </w:t>
      </w:r>
      <w:r w:rsidR="00033F94">
        <w:rPr>
          <w:rFonts w:ascii="Times New Roman" w:hAnsi="Times New Roman" w:cs="Times New Roman"/>
          <w:sz w:val="24"/>
          <w:szCs w:val="24"/>
        </w:rPr>
        <w:t>teamwork during trials.</w:t>
      </w:r>
    </w:p>
    <w:p w:rsidR="00466238" w:rsidRDefault="00033F94" w:rsidP="00BC594F">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7F05CC">
        <w:rPr>
          <w:rFonts w:ascii="Times New Roman" w:hAnsi="Times New Roman" w:cs="Times New Roman"/>
          <w:sz w:val="24"/>
          <w:szCs w:val="24"/>
        </w:rPr>
        <w:t xml:space="preserve">The </w:t>
      </w:r>
      <w:r w:rsidR="00E2211F">
        <w:rPr>
          <w:rFonts w:ascii="Times New Roman" w:hAnsi="Times New Roman" w:cs="Times New Roman"/>
          <w:sz w:val="24"/>
          <w:szCs w:val="24"/>
        </w:rPr>
        <w:t xml:space="preserve">ethnographic observation </w:t>
      </w:r>
      <w:r w:rsidR="00803042">
        <w:rPr>
          <w:rFonts w:ascii="Times New Roman" w:hAnsi="Times New Roman" w:cs="Times New Roman"/>
          <w:sz w:val="24"/>
          <w:szCs w:val="24"/>
        </w:rPr>
        <w:t xml:space="preserve">also </w:t>
      </w:r>
      <w:r w:rsidR="00E2211F">
        <w:rPr>
          <w:rFonts w:ascii="Times New Roman" w:hAnsi="Times New Roman" w:cs="Times New Roman"/>
          <w:sz w:val="24"/>
          <w:szCs w:val="24"/>
        </w:rPr>
        <w:t xml:space="preserve">gave me </w:t>
      </w:r>
      <w:r w:rsidR="00803042">
        <w:rPr>
          <w:rFonts w:ascii="Times New Roman" w:hAnsi="Times New Roman" w:cs="Times New Roman"/>
          <w:sz w:val="24"/>
          <w:szCs w:val="24"/>
        </w:rPr>
        <w:t xml:space="preserve">extensive insight on the ethicality and morality procedure within the courtroom, for instance, oath taking </w:t>
      </w:r>
      <w:r w:rsidR="00B27EBE">
        <w:rPr>
          <w:rFonts w:ascii="Times New Roman" w:hAnsi="Times New Roman" w:cs="Times New Roman"/>
          <w:sz w:val="24"/>
          <w:szCs w:val="24"/>
        </w:rPr>
        <w:t xml:space="preserve">and swearing. The </w:t>
      </w:r>
      <w:r w:rsidR="00BD0DFD">
        <w:rPr>
          <w:rFonts w:ascii="Times New Roman" w:hAnsi="Times New Roman" w:cs="Times New Roman"/>
          <w:sz w:val="24"/>
          <w:szCs w:val="24"/>
        </w:rPr>
        <w:t xml:space="preserve">oath taking and swearing processes prescribed to the </w:t>
      </w:r>
      <w:r w:rsidR="007E067A">
        <w:rPr>
          <w:rFonts w:ascii="Times New Roman" w:hAnsi="Times New Roman" w:cs="Times New Roman"/>
          <w:sz w:val="24"/>
          <w:szCs w:val="24"/>
        </w:rPr>
        <w:t xml:space="preserve">realms of religion to ensure accuracy of the testimonies given. Besides, the </w:t>
      </w:r>
      <w:r w:rsidR="0028697C">
        <w:rPr>
          <w:rFonts w:ascii="Times New Roman" w:hAnsi="Times New Roman" w:cs="Times New Roman"/>
          <w:sz w:val="24"/>
          <w:szCs w:val="24"/>
        </w:rPr>
        <w:t xml:space="preserve">distinct clothing by the judges and the lawyers was metaphorical to the field of law and has historical significance. The participants referred to the </w:t>
      </w:r>
      <w:r w:rsidR="00AB0062">
        <w:rPr>
          <w:rFonts w:ascii="Times New Roman" w:hAnsi="Times New Roman" w:cs="Times New Roman"/>
          <w:sz w:val="24"/>
          <w:szCs w:val="24"/>
        </w:rPr>
        <w:t xml:space="preserve">judge as “His Lordship” to exhibit the supremacy of his position in court. </w:t>
      </w:r>
      <w:r>
        <w:rPr>
          <w:rFonts w:ascii="Times New Roman" w:hAnsi="Times New Roman" w:cs="Times New Roman"/>
          <w:sz w:val="24"/>
          <w:szCs w:val="24"/>
        </w:rPr>
        <w:t xml:space="preserve">The </w:t>
      </w:r>
      <w:r w:rsidR="00AE638D">
        <w:rPr>
          <w:rFonts w:ascii="Times New Roman" w:hAnsi="Times New Roman" w:cs="Times New Roman"/>
          <w:sz w:val="24"/>
          <w:szCs w:val="24"/>
        </w:rPr>
        <w:t xml:space="preserve">legal terms and the </w:t>
      </w:r>
      <w:r w:rsidR="004E241C">
        <w:rPr>
          <w:rFonts w:ascii="Times New Roman" w:hAnsi="Times New Roman" w:cs="Times New Roman"/>
          <w:sz w:val="24"/>
          <w:szCs w:val="24"/>
        </w:rPr>
        <w:t xml:space="preserve">various </w:t>
      </w:r>
      <w:r w:rsidR="00D0343B">
        <w:rPr>
          <w:rFonts w:ascii="Times New Roman" w:hAnsi="Times New Roman" w:cs="Times New Roman"/>
          <w:sz w:val="24"/>
          <w:szCs w:val="24"/>
        </w:rPr>
        <w:t>materials are enshrined in the American Constitution</w:t>
      </w:r>
      <w:r w:rsidR="00FB477F">
        <w:rPr>
          <w:rFonts w:ascii="Times New Roman" w:hAnsi="Times New Roman" w:cs="Times New Roman"/>
          <w:sz w:val="24"/>
          <w:szCs w:val="24"/>
        </w:rPr>
        <w:t xml:space="preserve"> making them legally binding.</w:t>
      </w:r>
      <w:r w:rsidR="00E2211F">
        <w:rPr>
          <w:rFonts w:ascii="Times New Roman" w:hAnsi="Times New Roman" w:cs="Times New Roman"/>
          <w:sz w:val="24"/>
          <w:szCs w:val="24"/>
        </w:rPr>
        <w:t xml:space="preserve"> </w:t>
      </w:r>
    </w:p>
    <w:p w:rsidR="001E43B1" w:rsidRDefault="001E43B1" w:rsidP="00BC594F">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courtroom also incorporated materials such as the gavel that </w:t>
      </w:r>
      <w:r w:rsidR="00B50D97">
        <w:rPr>
          <w:rFonts w:ascii="Times New Roman" w:hAnsi="Times New Roman" w:cs="Times New Roman"/>
          <w:sz w:val="24"/>
          <w:szCs w:val="24"/>
        </w:rPr>
        <w:t xml:space="preserve">reinforced the authoritative nature of the judge. The cross-examination sessions were carried out </w:t>
      </w:r>
      <w:r w:rsidR="000529E5">
        <w:rPr>
          <w:rFonts w:ascii="Times New Roman" w:hAnsi="Times New Roman" w:cs="Times New Roman"/>
          <w:sz w:val="24"/>
          <w:szCs w:val="24"/>
        </w:rPr>
        <w:t xml:space="preserve">in accordance </w:t>
      </w:r>
      <w:r w:rsidR="00840791">
        <w:rPr>
          <w:rFonts w:ascii="Times New Roman" w:hAnsi="Times New Roman" w:cs="Times New Roman"/>
          <w:sz w:val="24"/>
          <w:szCs w:val="24"/>
        </w:rPr>
        <w:t xml:space="preserve">to the legal provisions. The </w:t>
      </w:r>
      <w:r w:rsidR="002F65A1">
        <w:rPr>
          <w:rFonts w:ascii="Times New Roman" w:hAnsi="Times New Roman" w:cs="Times New Roman"/>
          <w:sz w:val="24"/>
          <w:szCs w:val="24"/>
        </w:rPr>
        <w:t xml:space="preserve">participants also observed communication </w:t>
      </w:r>
      <w:r w:rsidR="00F335D7">
        <w:rPr>
          <w:rFonts w:ascii="Times New Roman" w:hAnsi="Times New Roman" w:cs="Times New Roman"/>
          <w:sz w:val="24"/>
          <w:szCs w:val="24"/>
        </w:rPr>
        <w:t xml:space="preserve">ethics to latter as evident </w:t>
      </w:r>
      <w:r w:rsidR="00F335D7">
        <w:rPr>
          <w:rFonts w:ascii="Times New Roman" w:hAnsi="Times New Roman" w:cs="Times New Roman"/>
          <w:sz w:val="24"/>
          <w:szCs w:val="24"/>
        </w:rPr>
        <w:lastRenderedPageBreak/>
        <w:t xml:space="preserve">from </w:t>
      </w:r>
      <w:r w:rsidR="00E04D7E">
        <w:rPr>
          <w:rFonts w:ascii="Times New Roman" w:hAnsi="Times New Roman" w:cs="Times New Roman"/>
          <w:sz w:val="24"/>
          <w:szCs w:val="24"/>
        </w:rPr>
        <w:t xml:space="preserve">the lawyers asking permission from the </w:t>
      </w:r>
      <w:r w:rsidR="00347597">
        <w:rPr>
          <w:rFonts w:ascii="Times New Roman" w:hAnsi="Times New Roman" w:cs="Times New Roman"/>
          <w:sz w:val="24"/>
          <w:szCs w:val="24"/>
        </w:rPr>
        <w:t xml:space="preserve">judge to interrupt conversation. </w:t>
      </w:r>
      <w:r w:rsidR="00BC44B5">
        <w:rPr>
          <w:rFonts w:ascii="Times New Roman" w:hAnsi="Times New Roman" w:cs="Times New Roman"/>
          <w:sz w:val="24"/>
          <w:szCs w:val="24"/>
        </w:rPr>
        <w:t xml:space="preserve">The </w:t>
      </w:r>
      <w:r w:rsidR="008622D2">
        <w:rPr>
          <w:rFonts w:ascii="Times New Roman" w:hAnsi="Times New Roman" w:cs="Times New Roman"/>
          <w:sz w:val="24"/>
          <w:szCs w:val="24"/>
        </w:rPr>
        <w:t>l</w:t>
      </w:r>
      <w:r w:rsidR="003467A0">
        <w:rPr>
          <w:rFonts w:ascii="Times New Roman" w:hAnsi="Times New Roman" w:cs="Times New Roman"/>
          <w:sz w:val="24"/>
          <w:szCs w:val="24"/>
        </w:rPr>
        <w:t>egal team</w:t>
      </w:r>
      <w:r w:rsidR="008622D2">
        <w:rPr>
          <w:rFonts w:ascii="Times New Roman" w:hAnsi="Times New Roman" w:cs="Times New Roman"/>
          <w:sz w:val="24"/>
          <w:szCs w:val="24"/>
        </w:rPr>
        <w:t xml:space="preserve"> maintained respect among each other by avoid</w:t>
      </w:r>
      <w:r w:rsidR="003467A0">
        <w:rPr>
          <w:rFonts w:ascii="Times New Roman" w:hAnsi="Times New Roman" w:cs="Times New Roman"/>
          <w:sz w:val="24"/>
          <w:szCs w:val="24"/>
        </w:rPr>
        <w:t xml:space="preserve">ing </w:t>
      </w:r>
      <w:r w:rsidR="008622D2">
        <w:rPr>
          <w:rFonts w:ascii="Times New Roman" w:hAnsi="Times New Roman" w:cs="Times New Roman"/>
          <w:sz w:val="24"/>
          <w:szCs w:val="24"/>
        </w:rPr>
        <w:t xml:space="preserve">abusive, </w:t>
      </w:r>
      <w:r w:rsidR="003467A0">
        <w:rPr>
          <w:rFonts w:ascii="Times New Roman" w:hAnsi="Times New Roman" w:cs="Times New Roman"/>
          <w:sz w:val="24"/>
          <w:szCs w:val="24"/>
        </w:rPr>
        <w:t>demeaning, and obscene statements. The</w:t>
      </w:r>
      <w:r w:rsidR="00831B7F">
        <w:rPr>
          <w:rFonts w:ascii="Times New Roman" w:hAnsi="Times New Roman" w:cs="Times New Roman"/>
          <w:sz w:val="24"/>
          <w:szCs w:val="24"/>
        </w:rPr>
        <w:t xml:space="preserve"> jury on the other hand, observed the proceedings from afar and delivered their verdict to the judge at the end of the </w:t>
      </w:r>
    </w:p>
    <w:p w:rsidR="00FA05F1" w:rsidRDefault="00C57C35"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EA2C14">
        <w:rPr>
          <w:rFonts w:ascii="Times New Roman" w:hAnsi="Times New Roman" w:cs="Times New Roman"/>
          <w:sz w:val="24"/>
          <w:szCs w:val="24"/>
        </w:rPr>
        <w:t xml:space="preserve">I would recommend reduction in the harassment observers go through at the hands of security officers </w:t>
      </w:r>
      <w:r w:rsidR="00FA05F1">
        <w:rPr>
          <w:rFonts w:ascii="Times New Roman" w:hAnsi="Times New Roman" w:cs="Times New Roman"/>
          <w:sz w:val="24"/>
          <w:szCs w:val="24"/>
        </w:rPr>
        <w:t xml:space="preserve">and the ushers </w:t>
      </w:r>
      <w:r w:rsidR="00EA2C14">
        <w:rPr>
          <w:rFonts w:ascii="Times New Roman" w:hAnsi="Times New Roman" w:cs="Times New Roman"/>
          <w:sz w:val="24"/>
          <w:szCs w:val="24"/>
        </w:rPr>
        <w:t>at the entrance</w:t>
      </w:r>
      <w:r w:rsidR="00FA05F1">
        <w:rPr>
          <w:rFonts w:ascii="Times New Roman" w:hAnsi="Times New Roman" w:cs="Times New Roman"/>
          <w:sz w:val="24"/>
          <w:szCs w:val="24"/>
        </w:rPr>
        <w:t xml:space="preserve"> and within the courtroom respectively. Furthermore, the press stand should be located at a strategic position to enable the observers and the journalists have a wide vision of the court room rather than the tradition position behind the jury. Also, the </w:t>
      </w:r>
      <w:r w:rsidR="002334B6">
        <w:rPr>
          <w:rFonts w:ascii="Times New Roman" w:hAnsi="Times New Roman" w:cs="Times New Roman"/>
          <w:sz w:val="24"/>
          <w:szCs w:val="24"/>
        </w:rPr>
        <w:t xml:space="preserve">bureaucratic challenges of obtaining permission to cover court proceeding </w:t>
      </w:r>
      <w:r w:rsidR="001F67A1">
        <w:rPr>
          <w:rFonts w:ascii="Times New Roman" w:hAnsi="Times New Roman" w:cs="Times New Roman"/>
          <w:sz w:val="24"/>
          <w:szCs w:val="24"/>
        </w:rPr>
        <w:t xml:space="preserve">using tape and video recorders should be minimized. </w:t>
      </w:r>
      <w:r w:rsidR="002334B6">
        <w:rPr>
          <w:rFonts w:ascii="Times New Roman" w:hAnsi="Times New Roman" w:cs="Times New Roman"/>
          <w:sz w:val="24"/>
          <w:szCs w:val="24"/>
        </w:rPr>
        <w:t xml:space="preserve"> </w:t>
      </w:r>
      <w:r w:rsidR="00FA05F1">
        <w:rPr>
          <w:rFonts w:ascii="Times New Roman" w:hAnsi="Times New Roman" w:cs="Times New Roman"/>
          <w:sz w:val="24"/>
          <w:szCs w:val="24"/>
        </w:rPr>
        <w:t xml:space="preserve"> </w:t>
      </w:r>
    </w:p>
    <w:p w:rsidR="00C57C35" w:rsidRDefault="00FA05F1"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ab/>
      </w:r>
      <w:r w:rsidR="00EA2C14">
        <w:rPr>
          <w:rFonts w:ascii="Times New Roman" w:hAnsi="Times New Roman" w:cs="Times New Roman"/>
          <w:sz w:val="24"/>
          <w:szCs w:val="24"/>
        </w:rPr>
        <w:t xml:space="preserve"> </w:t>
      </w:r>
      <w:r w:rsidR="00500BF5">
        <w:rPr>
          <w:rFonts w:ascii="Times New Roman" w:hAnsi="Times New Roman" w:cs="Times New Roman"/>
          <w:sz w:val="24"/>
          <w:szCs w:val="24"/>
        </w:rPr>
        <w:t xml:space="preserve">However, the observation was not devoid of challenges since contributed by the unanticipated setbacks. </w:t>
      </w:r>
      <w:r w:rsidR="00E948F1">
        <w:rPr>
          <w:rFonts w:ascii="Times New Roman" w:hAnsi="Times New Roman" w:cs="Times New Roman"/>
          <w:sz w:val="24"/>
          <w:szCs w:val="24"/>
        </w:rPr>
        <w:t xml:space="preserve">I did not </w:t>
      </w:r>
      <w:r w:rsidR="00EA2C14">
        <w:rPr>
          <w:rFonts w:ascii="Times New Roman" w:hAnsi="Times New Roman" w:cs="Times New Roman"/>
          <w:sz w:val="24"/>
          <w:szCs w:val="24"/>
        </w:rPr>
        <w:t>anticipate that taking notes from the public gallery was not allowed. An us</w:t>
      </w:r>
      <w:r w:rsidR="000B5D18">
        <w:rPr>
          <w:rFonts w:ascii="Times New Roman" w:hAnsi="Times New Roman" w:cs="Times New Roman"/>
          <w:sz w:val="24"/>
          <w:szCs w:val="24"/>
        </w:rPr>
        <w:t xml:space="preserve">her </w:t>
      </w:r>
      <w:r w:rsidR="006D6FE5">
        <w:rPr>
          <w:rFonts w:ascii="Times New Roman" w:hAnsi="Times New Roman" w:cs="Times New Roman"/>
          <w:sz w:val="24"/>
          <w:szCs w:val="24"/>
        </w:rPr>
        <w:t>showed me to press bench where I sat next to the shorthand writer and behind the jury</w:t>
      </w:r>
      <w:r w:rsidR="00EA30A2">
        <w:rPr>
          <w:rFonts w:ascii="Times New Roman" w:hAnsi="Times New Roman" w:cs="Times New Roman"/>
          <w:sz w:val="24"/>
          <w:szCs w:val="24"/>
        </w:rPr>
        <w:t>, therefore, I had to take notes like the other journalists within the courtroom. Also, to capture effectively the activities within the courtroom I had to attendant three trials. The coverage of my observation was also affected by interludes caused by adjournment of the some trials.</w:t>
      </w:r>
      <w:r w:rsidR="006138A7">
        <w:rPr>
          <w:rFonts w:ascii="Times New Roman" w:hAnsi="Times New Roman" w:cs="Times New Roman"/>
          <w:sz w:val="24"/>
          <w:szCs w:val="24"/>
        </w:rPr>
        <w:t xml:space="preserve"> I also one time </w:t>
      </w:r>
      <w:r w:rsidR="00BB103C">
        <w:rPr>
          <w:rFonts w:ascii="Times New Roman" w:hAnsi="Times New Roman" w:cs="Times New Roman"/>
          <w:sz w:val="24"/>
          <w:szCs w:val="24"/>
        </w:rPr>
        <w:t xml:space="preserve">interjected by a judge who reprimanded </w:t>
      </w:r>
      <w:r w:rsidR="001D21E4">
        <w:rPr>
          <w:rFonts w:ascii="Times New Roman" w:hAnsi="Times New Roman" w:cs="Times New Roman"/>
          <w:sz w:val="24"/>
          <w:szCs w:val="24"/>
        </w:rPr>
        <w:t>the clerk</w:t>
      </w:r>
      <w:r w:rsidR="00EA30A2">
        <w:rPr>
          <w:rFonts w:ascii="Times New Roman" w:hAnsi="Times New Roman" w:cs="Times New Roman"/>
          <w:sz w:val="24"/>
          <w:szCs w:val="24"/>
        </w:rPr>
        <w:t xml:space="preserve"> </w:t>
      </w:r>
      <w:r w:rsidR="001D21E4">
        <w:rPr>
          <w:rFonts w:ascii="Times New Roman" w:hAnsi="Times New Roman" w:cs="Times New Roman"/>
          <w:sz w:val="24"/>
          <w:szCs w:val="24"/>
        </w:rPr>
        <w:t xml:space="preserve">for allowing in into the press stand with inappropriate outfit. I had worn a casual T-shirt that was </w:t>
      </w:r>
      <w:r w:rsidR="00280619">
        <w:rPr>
          <w:rFonts w:ascii="Times New Roman" w:hAnsi="Times New Roman" w:cs="Times New Roman"/>
          <w:sz w:val="24"/>
          <w:szCs w:val="24"/>
        </w:rPr>
        <w:t xml:space="preserve">revealing my muscles putting me at loggerheads with the judge. Besides, </w:t>
      </w:r>
      <w:r w:rsidR="00EE2F21">
        <w:rPr>
          <w:rFonts w:ascii="Times New Roman" w:hAnsi="Times New Roman" w:cs="Times New Roman"/>
          <w:sz w:val="24"/>
          <w:szCs w:val="24"/>
        </w:rPr>
        <w:t xml:space="preserve">the position I was placed behind </w:t>
      </w:r>
      <w:r w:rsidR="0025295B">
        <w:rPr>
          <w:rFonts w:ascii="Times New Roman" w:hAnsi="Times New Roman" w:cs="Times New Roman"/>
          <w:sz w:val="24"/>
          <w:szCs w:val="24"/>
        </w:rPr>
        <w:t xml:space="preserve">the jury hindered my observation of the jury, </w:t>
      </w:r>
      <w:r w:rsidR="00300DC3">
        <w:rPr>
          <w:rFonts w:ascii="Times New Roman" w:hAnsi="Times New Roman" w:cs="Times New Roman"/>
          <w:sz w:val="24"/>
          <w:szCs w:val="24"/>
        </w:rPr>
        <w:t>I had to ask the clerk for a better position where I could visualize the jury. I had to</w:t>
      </w:r>
      <w:r w:rsidR="00530FF4">
        <w:rPr>
          <w:rFonts w:ascii="Times New Roman" w:hAnsi="Times New Roman" w:cs="Times New Roman"/>
          <w:sz w:val="24"/>
          <w:szCs w:val="24"/>
        </w:rPr>
        <w:t xml:space="preserve"> go </w:t>
      </w:r>
      <w:r w:rsidR="00422EB9">
        <w:rPr>
          <w:rFonts w:ascii="Times New Roman" w:hAnsi="Times New Roman" w:cs="Times New Roman"/>
          <w:sz w:val="24"/>
          <w:szCs w:val="24"/>
        </w:rPr>
        <w:t xml:space="preserve">back to </w:t>
      </w:r>
      <w:r w:rsidR="00530FF4">
        <w:rPr>
          <w:rFonts w:ascii="Times New Roman" w:hAnsi="Times New Roman" w:cs="Times New Roman"/>
          <w:sz w:val="24"/>
          <w:szCs w:val="24"/>
        </w:rPr>
        <w:t xml:space="preserve">the public gallery with the </w:t>
      </w:r>
      <w:r w:rsidR="00422EB9">
        <w:rPr>
          <w:rFonts w:ascii="Times New Roman" w:hAnsi="Times New Roman" w:cs="Times New Roman"/>
          <w:sz w:val="24"/>
          <w:szCs w:val="24"/>
        </w:rPr>
        <w:t xml:space="preserve">permission of the clerk to make more accurate </w:t>
      </w:r>
      <w:r w:rsidR="00A30490">
        <w:rPr>
          <w:rFonts w:ascii="Times New Roman" w:hAnsi="Times New Roman" w:cs="Times New Roman"/>
          <w:sz w:val="24"/>
          <w:szCs w:val="24"/>
        </w:rPr>
        <w:t xml:space="preserve">observations. </w:t>
      </w:r>
    </w:p>
    <w:p w:rsidR="00FA05F1" w:rsidRDefault="00FA05F1" w:rsidP="00692A28">
      <w:pPr>
        <w:tabs>
          <w:tab w:val="left" w:pos="720"/>
          <w:tab w:val="left" w:pos="1620"/>
        </w:tabs>
        <w:spacing w:line="480" w:lineRule="auto"/>
        <w:rPr>
          <w:rFonts w:ascii="Times New Roman" w:hAnsi="Times New Roman" w:cs="Times New Roman"/>
          <w:sz w:val="24"/>
          <w:szCs w:val="24"/>
        </w:rPr>
      </w:pPr>
    </w:p>
    <w:p w:rsidR="00FA05F1" w:rsidRDefault="00FA05F1" w:rsidP="00692A28">
      <w:pPr>
        <w:tabs>
          <w:tab w:val="left" w:pos="720"/>
          <w:tab w:val="left" w:pos="1620"/>
        </w:tabs>
        <w:spacing w:line="480" w:lineRule="auto"/>
        <w:rPr>
          <w:rFonts w:ascii="Times New Roman" w:hAnsi="Times New Roman" w:cs="Times New Roman"/>
          <w:sz w:val="24"/>
          <w:szCs w:val="24"/>
        </w:rPr>
      </w:pPr>
    </w:p>
    <w:p w:rsidR="00A51E38" w:rsidRPr="00692A28" w:rsidRDefault="001E43B1" w:rsidP="00692A28">
      <w:pPr>
        <w:tabs>
          <w:tab w:val="left" w:pos="720"/>
          <w:tab w:val="left" w:pos="16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C132B" w:rsidRDefault="00CC132B" w:rsidP="00981AFA">
      <w:pPr>
        <w:tabs>
          <w:tab w:val="left" w:pos="720"/>
          <w:tab w:val="left" w:pos="1620"/>
        </w:tabs>
        <w:spacing w:line="480" w:lineRule="auto"/>
        <w:rPr>
          <w:rFonts w:ascii="Times New Roman" w:hAnsi="Times New Roman" w:cs="Times New Roman"/>
          <w:sz w:val="24"/>
          <w:szCs w:val="24"/>
        </w:rPr>
      </w:pPr>
    </w:p>
    <w:p w:rsidR="00CC132B" w:rsidRDefault="00CC132B" w:rsidP="00981AFA">
      <w:pPr>
        <w:tabs>
          <w:tab w:val="left" w:pos="720"/>
          <w:tab w:val="left" w:pos="1620"/>
        </w:tabs>
        <w:spacing w:line="480" w:lineRule="auto"/>
        <w:rPr>
          <w:rFonts w:ascii="Times New Roman" w:hAnsi="Times New Roman" w:cs="Times New Roman"/>
          <w:sz w:val="24"/>
          <w:szCs w:val="24"/>
        </w:rPr>
      </w:pPr>
    </w:p>
    <w:p w:rsidR="00CC132B" w:rsidRPr="008B2392" w:rsidRDefault="00CC132B" w:rsidP="00981AFA">
      <w:pPr>
        <w:tabs>
          <w:tab w:val="left" w:pos="720"/>
          <w:tab w:val="left" w:pos="1620"/>
        </w:tabs>
        <w:spacing w:line="480" w:lineRule="auto"/>
        <w:rPr>
          <w:rFonts w:ascii="Times New Roman" w:hAnsi="Times New Roman" w:cs="Times New Roman"/>
          <w:sz w:val="24"/>
          <w:szCs w:val="24"/>
        </w:rPr>
      </w:pPr>
    </w:p>
    <w:p w:rsidR="00195B52" w:rsidRDefault="008B7D6A" w:rsidP="008B7D6A">
      <w:pPr>
        <w:tabs>
          <w:tab w:val="left" w:pos="6690"/>
        </w:tabs>
        <w:rPr>
          <w:rFonts w:ascii="Times New Roman" w:hAnsi="Times New Roman" w:cs="Times New Roman"/>
          <w:sz w:val="24"/>
          <w:szCs w:val="24"/>
        </w:rPr>
      </w:pPr>
      <w:r>
        <w:rPr>
          <w:rFonts w:ascii="Times New Roman" w:hAnsi="Times New Roman" w:cs="Times New Roman"/>
          <w:sz w:val="24"/>
          <w:szCs w:val="24"/>
        </w:rPr>
        <w:tab/>
      </w:r>
    </w:p>
    <w:p w:rsidR="005F64DE" w:rsidRDefault="005F64DE" w:rsidP="008B7D6A">
      <w:pPr>
        <w:tabs>
          <w:tab w:val="left" w:pos="6690"/>
        </w:tabs>
        <w:rPr>
          <w:rFonts w:ascii="Times New Roman" w:hAnsi="Times New Roman" w:cs="Times New Roman"/>
          <w:sz w:val="24"/>
          <w:szCs w:val="24"/>
        </w:rPr>
      </w:pPr>
    </w:p>
    <w:p w:rsidR="005F64DE" w:rsidRDefault="005F64DE" w:rsidP="008B7D6A">
      <w:pPr>
        <w:tabs>
          <w:tab w:val="left" w:pos="6690"/>
        </w:tabs>
        <w:rPr>
          <w:rFonts w:ascii="Times New Roman" w:hAnsi="Times New Roman" w:cs="Times New Roman"/>
          <w:sz w:val="24"/>
          <w:szCs w:val="24"/>
        </w:rPr>
      </w:pPr>
    </w:p>
    <w:p w:rsidR="005F64DE" w:rsidRDefault="005F64DE" w:rsidP="008B7D6A">
      <w:pPr>
        <w:tabs>
          <w:tab w:val="left" w:pos="6690"/>
        </w:tabs>
        <w:rPr>
          <w:rFonts w:ascii="Times New Roman" w:hAnsi="Times New Roman" w:cs="Times New Roman"/>
          <w:sz w:val="24"/>
          <w:szCs w:val="24"/>
        </w:rPr>
      </w:pPr>
    </w:p>
    <w:p w:rsidR="00195B52" w:rsidRDefault="00195B52" w:rsidP="00195B52">
      <w:pPr>
        <w:tabs>
          <w:tab w:val="left" w:pos="1620"/>
        </w:tabs>
        <w:rPr>
          <w:rFonts w:ascii="Times New Roman" w:hAnsi="Times New Roman" w:cs="Times New Roman"/>
          <w:sz w:val="24"/>
          <w:szCs w:val="24"/>
        </w:rPr>
      </w:pPr>
    </w:p>
    <w:p w:rsidR="00195B52" w:rsidRDefault="00195B52" w:rsidP="00195B52">
      <w:pPr>
        <w:tabs>
          <w:tab w:val="left" w:pos="1620"/>
        </w:tabs>
        <w:rPr>
          <w:rFonts w:ascii="Times New Roman" w:hAnsi="Times New Roman" w:cs="Times New Roman"/>
          <w:sz w:val="24"/>
          <w:szCs w:val="24"/>
        </w:rPr>
      </w:pPr>
    </w:p>
    <w:p w:rsidR="00195B52" w:rsidRPr="00195B52" w:rsidRDefault="00195B52" w:rsidP="00195B52">
      <w:pPr>
        <w:tabs>
          <w:tab w:val="left" w:pos="1620"/>
        </w:tabs>
        <w:rPr>
          <w:rFonts w:ascii="Times New Roman" w:hAnsi="Times New Roman" w:cs="Times New Roman"/>
          <w:sz w:val="24"/>
          <w:szCs w:val="24"/>
        </w:rPr>
      </w:pPr>
    </w:p>
    <w:sectPr w:rsidR="00195B52" w:rsidRPr="00195B52" w:rsidSect="000A7A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F3A" w:rsidRDefault="00746F3A" w:rsidP="000A7A15">
      <w:pPr>
        <w:spacing w:after="0" w:line="240" w:lineRule="auto"/>
      </w:pPr>
      <w:r>
        <w:separator/>
      </w:r>
    </w:p>
  </w:endnote>
  <w:endnote w:type="continuationSeparator" w:id="1">
    <w:p w:rsidR="00746F3A" w:rsidRDefault="00746F3A" w:rsidP="000A7A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F3A" w:rsidRDefault="00746F3A" w:rsidP="000A7A15">
      <w:pPr>
        <w:spacing w:after="0" w:line="240" w:lineRule="auto"/>
      </w:pPr>
      <w:r>
        <w:separator/>
      </w:r>
    </w:p>
  </w:footnote>
  <w:footnote w:type="continuationSeparator" w:id="1">
    <w:p w:rsidR="00746F3A" w:rsidRDefault="00746F3A" w:rsidP="000A7A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7F" w:rsidRPr="00195B52" w:rsidRDefault="00FB477F" w:rsidP="00195B52">
    <w:pPr>
      <w:pStyle w:val="Header"/>
      <w:spacing w:line="480" w:lineRule="auto"/>
      <w:rPr>
        <w:rFonts w:ascii="Times New Roman" w:hAnsi="Times New Roman" w:cs="Times New Roman"/>
        <w:sz w:val="24"/>
        <w:szCs w:val="24"/>
      </w:rPr>
    </w:pPr>
    <w:r w:rsidRPr="00195B52">
      <w:rPr>
        <w:rFonts w:ascii="Times New Roman" w:hAnsi="Times New Roman" w:cs="Times New Roman"/>
        <w:sz w:val="24"/>
        <w:szCs w:val="24"/>
      </w:rPr>
      <w:t>ETHNOGRAPHIC OBSERVATION ON A COURTROOM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5881697"/>
        <w:docPartObj>
          <w:docPartGallery w:val="Page Numbers (Top of Page)"/>
          <w:docPartUnique/>
        </w:docPartObj>
      </w:sdtPr>
      <w:sdtContent>
        <w:r w:rsidRPr="00195B52">
          <w:rPr>
            <w:rFonts w:ascii="Times New Roman" w:hAnsi="Times New Roman" w:cs="Times New Roman"/>
            <w:sz w:val="24"/>
            <w:szCs w:val="24"/>
          </w:rPr>
          <w:fldChar w:fldCharType="begin"/>
        </w:r>
        <w:r w:rsidRPr="00195B52">
          <w:rPr>
            <w:rFonts w:ascii="Times New Roman" w:hAnsi="Times New Roman" w:cs="Times New Roman"/>
            <w:sz w:val="24"/>
            <w:szCs w:val="24"/>
          </w:rPr>
          <w:instrText xml:space="preserve"> PAGE   \* MERGEFORMAT </w:instrText>
        </w:r>
        <w:r w:rsidRPr="00195B52">
          <w:rPr>
            <w:rFonts w:ascii="Times New Roman" w:hAnsi="Times New Roman" w:cs="Times New Roman"/>
            <w:sz w:val="24"/>
            <w:szCs w:val="24"/>
          </w:rPr>
          <w:fldChar w:fldCharType="separate"/>
        </w:r>
        <w:r w:rsidR="001F67A1">
          <w:rPr>
            <w:rFonts w:ascii="Times New Roman" w:hAnsi="Times New Roman" w:cs="Times New Roman"/>
            <w:noProof/>
            <w:sz w:val="24"/>
            <w:szCs w:val="24"/>
          </w:rPr>
          <w:t>8</w:t>
        </w:r>
        <w:r w:rsidRPr="00195B52">
          <w:rPr>
            <w:rFonts w:ascii="Times New Roman" w:hAnsi="Times New Roman" w:cs="Times New Roman"/>
            <w:sz w:val="24"/>
            <w:szCs w:val="24"/>
          </w:rPr>
          <w:fldChar w:fldCharType="end"/>
        </w:r>
      </w:sdtContent>
    </w:sdt>
  </w:p>
  <w:p w:rsidR="00FB477F" w:rsidRDefault="00FB47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7F" w:rsidRPr="00617386" w:rsidRDefault="00FB477F" w:rsidP="00617386">
    <w:pPr>
      <w:pStyle w:val="Header"/>
      <w:spacing w:line="480" w:lineRule="auto"/>
      <w:rPr>
        <w:rFonts w:ascii="Times New Roman" w:hAnsi="Times New Roman" w:cs="Times New Roman"/>
        <w:sz w:val="24"/>
        <w:szCs w:val="24"/>
      </w:rPr>
    </w:pPr>
    <w:r w:rsidRPr="00617386">
      <w:rPr>
        <w:rFonts w:ascii="Times New Roman" w:hAnsi="Times New Roman" w:cs="Times New Roman"/>
        <w:sz w:val="24"/>
        <w:szCs w:val="24"/>
      </w:rPr>
      <w:t>Running head: ETHNOGRAPHIC OBSERVATION ON A COURT</w:t>
    </w:r>
    <w:r>
      <w:rPr>
        <w:rFonts w:ascii="Times New Roman" w:hAnsi="Times New Roman" w:cs="Times New Roman"/>
        <w:sz w:val="24"/>
        <w:szCs w:val="24"/>
      </w:rPr>
      <w:t>R</w:t>
    </w:r>
    <w:r w:rsidRPr="00617386">
      <w:rPr>
        <w:rFonts w:ascii="Times New Roman" w:hAnsi="Times New Roman" w:cs="Times New Roman"/>
        <w:sz w:val="24"/>
        <w:szCs w:val="24"/>
      </w:rPr>
      <w:t>OOM</w:t>
    </w:r>
    <w:r>
      <w:rPr>
        <w:rFonts w:ascii="Times New Roman" w:hAnsi="Times New Roman" w:cs="Times New Roman"/>
        <w:sz w:val="24"/>
        <w:szCs w:val="24"/>
      </w:rPr>
      <w:tab/>
    </w:r>
    <w:r>
      <w:rPr>
        <w:rFonts w:ascii="Times New Roman" w:hAnsi="Times New Roman" w:cs="Times New Roman"/>
        <w:sz w:val="24"/>
        <w:szCs w:val="24"/>
      </w:rPr>
      <w:tab/>
    </w:r>
    <w:r w:rsidRPr="00617386">
      <w:rPr>
        <w:rFonts w:ascii="Times New Roman" w:hAnsi="Times New Roman" w:cs="Times New Roman"/>
        <w:sz w:val="24"/>
        <w:szCs w:val="24"/>
      </w:rPr>
      <w:t xml:space="preserve"> </w:t>
    </w:r>
    <w:sdt>
      <w:sdtPr>
        <w:rPr>
          <w:rFonts w:ascii="Times New Roman" w:hAnsi="Times New Roman" w:cs="Times New Roman"/>
          <w:sz w:val="24"/>
          <w:szCs w:val="24"/>
        </w:rPr>
        <w:id w:val="145881615"/>
        <w:docPartObj>
          <w:docPartGallery w:val="Page Numbers (Top of Page)"/>
          <w:docPartUnique/>
        </w:docPartObj>
      </w:sdtPr>
      <w:sdtContent>
        <w:r w:rsidRPr="00617386">
          <w:rPr>
            <w:rFonts w:ascii="Times New Roman" w:hAnsi="Times New Roman" w:cs="Times New Roman"/>
            <w:sz w:val="24"/>
            <w:szCs w:val="24"/>
          </w:rPr>
          <w:fldChar w:fldCharType="begin"/>
        </w:r>
        <w:r w:rsidRPr="00617386">
          <w:rPr>
            <w:rFonts w:ascii="Times New Roman" w:hAnsi="Times New Roman" w:cs="Times New Roman"/>
            <w:sz w:val="24"/>
            <w:szCs w:val="24"/>
          </w:rPr>
          <w:instrText xml:space="preserve"> PAGE   \* MERGEFORMAT </w:instrText>
        </w:r>
        <w:r w:rsidRPr="00617386">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7386">
          <w:rPr>
            <w:rFonts w:ascii="Times New Roman" w:hAnsi="Times New Roman" w:cs="Times New Roman"/>
            <w:sz w:val="24"/>
            <w:szCs w:val="24"/>
          </w:rPr>
          <w:fldChar w:fldCharType="end"/>
        </w:r>
      </w:sdtContent>
    </w:sdt>
  </w:p>
  <w:p w:rsidR="00FB477F" w:rsidRDefault="00FB47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3187D"/>
    <w:multiLevelType w:val="hybridMultilevel"/>
    <w:tmpl w:val="AA46F0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A7A15"/>
    <w:rsid w:val="000216A9"/>
    <w:rsid w:val="00033F94"/>
    <w:rsid w:val="00037493"/>
    <w:rsid w:val="000529E5"/>
    <w:rsid w:val="000550C4"/>
    <w:rsid w:val="00071F18"/>
    <w:rsid w:val="000875F9"/>
    <w:rsid w:val="000A760C"/>
    <w:rsid w:val="000A7A15"/>
    <w:rsid w:val="000B5D18"/>
    <w:rsid w:val="001003F7"/>
    <w:rsid w:val="00102DE4"/>
    <w:rsid w:val="001160BF"/>
    <w:rsid w:val="00146324"/>
    <w:rsid w:val="00170E31"/>
    <w:rsid w:val="00171F3A"/>
    <w:rsid w:val="00192B23"/>
    <w:rsid w:val="0019536F"/>
    <w:rsid w:val="00195B52"/>
    <w:rsid w:val="001A2038"/>
    <w:rsid w:val="001B5904"/>
    <w:rsid w:val="001D057C"/>
    <w:rsid w:val="001D21E4"/>
    <w:rsid w:val="001E0231"/>
    <w:rsid w:val="001E43B1"/>
    <w:rsid w:val="001F67A1"/>
    <w:rsid w:val="002014E1"/>
    <w:rsid w:val="00201AF0"/>
    <w:rsid w:val="00212DDB"/>
    <w:rsid w:val="00214EF2"/>
    <w:rsid w:val="0022756C"/>
    <w:rsid w:val="002334B6"/>
    <w:rsid w:val="00242306"/>
    <w:rsid w:val="0025295B"/>
    <w:rsid w:val="00260DD7"/>
    <w:rsid w:val="002624E3"/>
    <w:rsid w:val="00263063"/>
    <w:rsid w:val="00280619"/>
    <w:rsid w:val="002818F6"/>
    <w:rsid w:val="00284411"/>
    <w:rsid w:val="0028697C"/>
    <w:rsid w:val="00296DD5"/>
    <w:rsid w:val="002A4D80"/>
    <w:rsid w:val="002B09BF"/>
    <w:rsid w:val="002E501F"/>
    <w:rsid w:val="002F65A1"/>
    <w:rsid w:val="00300DC3"/>
    <w:rsid w:val="003025F2"/>
    <w:rsid w:val="003467A0"/>
    <w:rsid w:val="00347597"/>
    <w:rsid w:val="00363AD3"/>
    <w:rsid w:val="00373188"/>
    <w:rsid w:val="003D74D0"/>
    <w:rsid w:val="003F134D"/>
    <w:rsid w:val="003F4128"/>
    <w:rsid w:val="00422EB9"/>
    <w:rsid w:val="004265CC"/>
    <w:rsid w:val="00442E1A"/>
    <w:rsid w:val="00443FFD"/>
    <w:rsid w:val="00466238"/>
    <w:rsid w:val="00480B95"/>
    <w:rsid w:val="00491A5F"/>
    <w:rsid w:val="004E241C"/>
    <w:rsid w:val="004E479C"/>
    <w:rsid w:val="004E6CE3"/>
    <w:rsid w:val="00500BF5"/>
    <w:rsid w:val="00512AFF"/>
    <w:rsid w:val="00522B5F"/>
    <w:rsid w:val="00530FF4"/>
    <w:rsid w:val="0055407C"/>
    <w:rsid w:val="00580533"/>
    <w:rsid w:val="005A0545"/>
    <w:rsid w:val="005B5151"/>
    <w:rsid w:val="005D7338"/>
    <w:rsid w:val="005E7DB8"/>
    <w:rsid w:val="005F64DE"/>
    <w:rsid w:val="005F7AE2"/>
    <w:rsid w:val="005F7B7D"/>
    <w:rsid w:val="0060586A"/>
    <w:rsid w:val="006138A7"/>
    <w:rsid w:val="00617386"/>
    <w:rsid w:val="00620E7C"/>
    <w:rsid w:val="00665D91"/>
    <w:rsid w:val="006667B3"/>
    <w:rsid w:val="006919A4"/>
    <w:rsid w:val="00692A28"/>
    <w:rsid w:val="006979FB"/>
    <w:rsid w:val="006B36A4"/>
    <w:rsid w:val="006D6FE5"/>
    <w:rsid w:val="00701D43"/>
    <w:rsid w:val="007263E8"/>
    <w:rsid w:val="00732A36"/>
    <w:rsid w:val="00746901"/>
    <w:rsid w:val="00746F3A"/>
    <w:rsid w:val="0076087E"/>
    <w:rsid w:val="007662B5"/>
    <w:rsid w:val="00770469"/>
    <w:rsid w:val="0078034E"/>
    <w:rsid w:val="00781CC0"/>
    <w:rsid w:val="00791782"/>
    <w:rsid w:val="007C2BE2"/>
    <w:rsid w:val="007D520D"/>
    <w:rsid w:val="007E067A"/>
    <w:rsid w:val="007F05CC"/>
    <w:rsid w:val="008007C3"/>
    <w:rsid w:val="00803042"/>
    <w:rsid w:val="008226F3"/>
    <w:rsid w:val="008271E6"/>
    <w:rsid w:val="00831B7F"/>
    <w:rsid w:val="00840791"/>
    <w:rsid w:val="00840C9C"/>
    <w:rsid w:val="00847C90"/>
    <w:rsid w:val="008622D2"/>
    <w:rsid w:val="00886601"/>
    <w:rsid w:val="008B2392"/>
    <w:rsid w:val="008B7D6A"/>
    <w:rsid w:val="008C013F"/>
    <w:rsid w:val="008C4F02"/>
    <w:rsid w:val="008C7006"/>
    <w:rsid w:val="008E0F95"/>
    <w:rsid w:val="008E5933"/>
    <w:rsid w:val="008E72A3"/>
    <w:rsid w:val="009053B3"/>
    <w:rsid w:val="00906D47"/>
    <w:rsid w:val="009328FB"/>
    <w:rsid w:val="00950FBC"/>
    <w:rsid w:val="00972F37"/>
    <w:rsid w:val="009813D3"/>
    <w:rsid w:val="00981AFA"/>
    <w:rsid w:val="009A013E"/>
    <w:rsid w:val="009A626E"/>
    <w:rsid w:val="009C609A"/>
    <w:rsid w:val="009E0AE5"/>
    <w:rsid w:val="009E3580"/>
    <w:rsid w:val="00A034CC"/>
    <w:rsid w:val="00A07828"/>
    <w:rsid w:val="00A12394"/>
    <w:rsid w:val="00A226D8"/>
    <w:rsid w:val="00A30490"/>
    <w:rsid w:val="00A426C0"/>
    <w:rsid w:val="00A51E38"/>
    <w:rsid w:val="00A609B9"/>
    <w:rsid w:val="00A61247"/>
    <w:rsid w:val="00A86DFF"/>
    <w:rsid w:val="00AB0062"/>
    <w:rsid w:val="00AB37FC"/>
    <w:rsid w:val="00AB45FF"/>
    <w:rsid w:val="00AD045D"/>
    <w:rsid w:val="00AD1078"/>
    <w:rsid w:val="00AE638D"/>
    <w:rsid w:val="00B27EBE"/>
    <w:rsid w:val="00B477A3"/>
    <w:rsid w:val="00B50D97"/>
    <w:rsid w:val="00B66035"/>
    <w:rsid w:val="00B82F80"/>
    <w:rsid w:val="00B83F15"/>
    <w:rsid w:val="00B85B89"/>
    <w:rsid w:val="00B9005C"/>
    <w:rsid w:val="00B935D7"/>
    <w:rsid w:val="00B95463"/>
    <w:rsid w:val="00BB103C"/>
    <w:rsid w:val="00BC0E49"/>
    <w:rsid w:val="00BC44B5"/>
    <w:rsid w:val="00BC594F"/>
    <w:rsid w:val="00BD0DFD"/>
    <w:rsid w:val="00BD4673"/>
    <w:rsid w:val="00BF26E0"/>
    <w:rsid w:val="00BF3F56"/>
    <w:rsid w:val="00C02B63"/>
    <w:rsid w:val="00C041B4"/>
    <w:rsid w:val="00C23043"/>
    <w:rsid w:val="00C46CC3"/>
    <w:rsid w:val="00C57C35"/>
    <w:rsid w:val="00C71A6A"/>
    <w:rsid w:val="00C72DA9"/>
    <w:rsid w:val="00C81190"/>
    <w:rsid w:val="00CA14AE"/>
    <w:rsid w:val="00CC0E2D"/>
    <w:rsid w:val="00CC132B"/>
    <w:rsid w:val="00CD331B"/>
    <w:rsid w:val="00CE78C2"/>
    <w:rsid w:val="00D0343B"/>
    <w:rsid w:val="00D15B36"/>
    <w:rsid w:val="00D62742"/>
    <w:rsid w:val="00D93A06"/>
    <w:rsid w:val="00DE11AC"/>
    <w:rsid w:val="00DE5C2F"/>
    <w:rsid w:val="00DF42B0"/>
    <w:rsid w:val="00E01306"/>
    <w:rsid w:val="00E04D7E"/>
    <w:rsid w:val="00E2211F"/>
    <w:rsid w:val="00E67CE9"/>
    <w:rsid w:val="00E768E6"/>
    <w:rsid w:val="00E76C4A"/>
    <w:rsid w:val="00E8111E"/>
    <w:rsid w:val="00E87C54"/>
    <w:rsid w:val="00E948F1"/>
    <w:rsid w:val="00EA2C14"/>
    <w:rsid w:val="00EA30A2"/>
    <w:rsid w:val="00EA78A5"/>
    <w:rsid w:val="00EB71A9"/>
    <w:rsid w:val="00EE2F21"/>
    <w:rsid w:val="00EF7276"/>
    <w:rsid w:val="00F335D7"/>
    <w:rsid w:val="00F40846"/>
    <w:rsid w:val="00F43712"/>
    <w:rsid w:val="00F518CB"/>
    <w:rsid w:val="00F5197E"/>
    <w:rsid w:val="00F57C07"/>
    <w:rsid w:val="00F66A5D"/>
    <w:rsid w:val="00F744B6"/>
    <w:rsid w:val="00F9272F"/>
    <w:rsid w:val="00F93652"/>
    <w:rsid w:val="00F96662"/>
    <w:rsid w:val="00FA05F1"/>
    <w:rsid w:val="00FB0CAE"/>
    <w:rsid w:val="00FB477F"/>
    <w:rsid w:val="00FC2A66"/>
    <w:rsid w:val="00FE037D"/>
    <w:rsid w:val="00FE5E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A15"/>
  </w:style>
  <w:style w:type="paragraph" w:styleId="Footer">
    <w:name w:val="footer"/>
    <w:basedOn w:val="Normal"/>
    <w:link w:val="FooterChar"/>
    <w:uiPriority w:val="99"/>
    <w:semiHidden/>
    <w:unhideWhenUsed/>
    <w:rsid w:val="000A7A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A15"/>
  </w:style>
  <w:style w:type="paragraph" w:styleId="ListParagraph">
    <w:name w:val="List Paragraph"/>
    <w:basedOn w:val="Normal"/>
    <w:uiPriority w:val="34"/>
    <w:qFormat/>
    <w:rsid w:val="008B2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9</Pages>
  <Words>2052</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199</cp:revision>
  <dcterms:created xsi:type="dcterms:W3CDTF">2018-11-26T09:11:00Z</dcterms:created>
  <dcterms:modified xsi:type="dcterms:W3CDTF">2018-11-28T11:14:00Z</dcterms:modified>
</cp:coreProperties>
</file>